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82162" w14:textId="2B7E2B18" w:rsidR="00D60CE8" w:rsidRPr="007F0D1B" w:rsidRDefault="004B5A32" w:rsidP="004B5A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D1B">
        <w:rPr>
          <w:rFonts w:ascii="Times New Roman" w:hAnsi="Times New Roman" w:cs="Times New Roman"/>
          <w:b/>
          <w:bCs/>
          <w:sz w:val="28"/>
          <w:szCs w:val="28"/>
        </w:rPr>
        <w:t>HDGC Publications by year</w:t>
      </w:r>
    </w:p>
    <w:p w14:paraId="22481202" w14:textId="41E7ABD8" w:rsidR="004B5A32" w:rsidRPr="007F0D1B" w:rsidRDefault="004B5A32" w:rsidP="004B5A32">
      <w:pPr>
        <w:jc w:val="center"/>
        <w:rPr>
          <w:rFonts w:ascii="Times New Roman" w:hAnsi="Times New Roman" w:cs="Times New Roman"/>
        </w:rPr>
      </w:pPr>
    </w:p>
    <w:p w14:paraId="6FB8647E" w14:textId="765A0977" w:rsidR="004B5A32" w:rsidRPr="007F0D1B" w:rsidRDefault="0029496C" w:rsidP="004B5A32">
      <w:pPr>
        <w:jc w:val="center"/>
        <w:rPr>
          <w:rFonts w:ascii="Times New Roman" w:hAnsi="Times New Roman" w:cs="Times New Roman"/>
          <w:i/>
          <w:iCs/>
        </w:rPr>
      </w:pPr>
      <w:hyperlink w:anchor="Journals" w:history="1">
        <w:r w:rsidR="004B5A32" w:rsidRPr="007F0D1B">
          <w:rPr>
            <w:rStyle w:val="Hyperlink"/>
            <w:rFonts w:ascii="Times New Roman" w:hAnsi="Times New Roman" w:cs="Times New Roman"/>
            <w:i/>
            <w:iCs/>
          </w:rPr>
          <w:t>Journals</w:t>
        </w:r>
      </w:hyperlink>
      <w:r w:rsidR="004B5A32" w:rsidRPr="007F0D1B">
        <w:rPr>
          <w:rFonts w:ascii="Times New Roman" w:hAnsi="Times New Roman" w:cs="Times New Roman"/>
          <w:i/>
          <w:iCs/>
        </w:rPr>
        <w:t xml:space="preserve">, </w:t>
      </w:r>
      <w:bookmarkStart w:id="0" w:name="Papers"/>
      <w:r w:rsidRPr="007F0D1B">
        <w:rPr>
          <w:rFonts w:ascii="Times New Roman" w:hAnsi="Times New Roman" w:cs="Times New Roman"/>
          <w:i/>
          <w:iCs/>
        </w:rPr>
        <w:fldChar w:fldCharType="begin"/>
      </w:r>
      <w:r w:rsidRPr="007F0D1B">
        <w:rPr>
          <w:rFonts w:ascii="Times New Roman" w:hAnsi="Times New Roman" w:cs="Times New Roman"/>
          <w:i/>
          <w:iCs/>
        </w:rPr>
        <w:instrText xml:space="preserve"> HYPERLINK  \l "Papers" </w:instrText>
      </w:r>
      <w:r w:rsidRPr="007F0D1B">
        <w:rPr>
          <w:rFonts w:ascii="Times New Roman" w:hAnsi="Times New Roman" w:cs="Times New Roman"/>
          <w:i/>
          <w:iCs/>
        </w:rPr>
      </w:r>
      <w:r w:rsidRPr="007F0D1B">
        <w:rPr>
          <w:rFonts w:ascii="Times New Roman" w:hAnsi="Times New Roman" w:cs="Times New Roman"/>
          <w:i/>
          <w:iCs/>
        </w:rPr>
        <w:fldChar w:fldCharType="separate"/>
      </w:r>
      <w:r w:rsidR="004B5A32" w:rsidRPr="007F0D1B">
        <w:rPr>
          <w:rStyle w:val="Hyperlink"/>
          <w:rFonts w:ascii="Times New Roman" w:hAnsi="Times New Roman" w:cs="Times New Roman"/>
          <w:i/>
          <w:iCs/>
        </w:rPr>
        <w:t>Papers</w:t>
      </w:r>
      <w:bookmarkEnd w:id="0"/>
      <w:r w:rsidRPr="007F0D1B">
        <w:rPr>
          <w:rFonts w:ascii="Times New Roman" w:hAnsi="Times New Roman" w:cs="Times New Roman"/>
          <w:i/>
          <w:iCs/>
        </w:rPr>
        <w:fldChar w:fldCharType="end"/>
      </w:r>
      <w:r w:rsidR="004B5A32" w:rsidRPr="007F0D1B">
        <w:rPr>
          <w:rFonts w:ascii="Times New Roman" w:hAnsi="Times New Roman" w:cs="Times New Roman"/>
          <w:i/>
          <w:iCs/>
        </w:rPr>
        <w:t xml:space="preserve">, </w:t>
      </w:r>
      <w:hyperlink w:anchor="CP" w:history="1">
        <w:r w:rsidR="00AE0918" w:rsidRPr="007F0D1B">
          <w:rPr>
            <w:rStyle w:val="Hyperlink"/>
            <w:rFonts w:ascii="Times New Roman" w:hAnsi="Times New Roman" w:cs="Times New Roman"/>
            <w:i/>
            <w:iCs/>
          </w:rPr>
          <w:t>Conference Proceedings</w:t>
        </w:r>
      </w:hyperlink>
      <w:r w:rsidR="00AE0918" w:rsidRPr="007F0D1B">
        <w:rPr>
          <w:rFonts w:ascii="Times New Roman" w:hAnsi="Times New Roman" w:cs="Times New Roman"/>
          <w:i/>
          <w:iCs/>
        </w:rPr>
        <w:t xml:space="preserve">, </w:t>
      </w:r>
      <w:hyperlink w:anchor="Reports" w:history="1">
        <w:r w:rsidR="004B5A32" w:rsidRPr="007F0D1B">
          <w:rPr>
            <w:rStyle w:val="Hyperlink"/>
            <w:rFonts w:ascii="Times New Roman" w:hAnsi="Times New Roman" w:cs="Times New Roman"/>
            <w:i/>
            <w:iCs/>
          </w:rPr>
          <w:t>Reports</w:t>
        </w:r>
      </w:hyperlink>
      <w:r w:rsidR="004B5A32" w:rsidRPr="007F0D1B">
        <w:rPr>
          <w:rFonts w:ascii="Times New Roman" w:hAnsi="Times New Roman" w:cs="Times New Roman"/>
          <w:i/>
          <w:iCs/>
        </w:rPr>
        <w:t xml:space="preserve">, </w:t>
      </w:r>
      <w:hyperlink w:anchor="Books" w:history="1">
        <w:r w:rsidR="004B5A32" w:rsidRPr="007F0D1B">
          <w:rPr>
            <w:rStyle w:val="Hyperlink"/>
            <w:rFonts w:ascii="Times New Roman" w:hAnsi="Times New Roman" w:cs="Times New Roman"/>
            <w:i/>
            <w:iCs/>
          </w:rPr>
          <w:t>Book Chapters</w:t>
        </w:r>
      </w:hyperlink>
      <w:r w:rsidR="004B5A32" w:rsidRPr="007F0D1B">
        <w:rPr>
          <w:rFonts w:ascii="Times New Roman" w:hAnsi="Times New Roman" w:cs="Times New Roman"/>
          <w:i/>
          <w:iCs/>
        </w:rPr>
        <w:t xml:space="preserve">, </w:t>
      </w:r>
      <w:hyperlink w:anchor="Theses" w:history="1">
        <w:r w:rsidR="004B5A32" w:rsidRPr="007F0D1B">
          <w:rPr>
            <w:rStyle w:val="Hyperlink"/>
            <w:rFonts w:ascii="Times New Roman" w:hAnsi="Times New Roman" w:cs="Times New Roman"/>
            <w:i/>
            <w:iCs/>
          </w:rPr>
          <w:t>Theses</w:t>
        </w:r>
      </w:hyperlink>
    </w:p>
    <w:p w14:paraId="65F803A6" w14:textId="76B0F0C3" w:rsidR="004B5A32" w:rsidRDefault="004B5A32" w:rsidP="004B5A32">
      <w:pPr>
        <w:jc w:val="center"/>
      </w:pPr>
    </w:p>
    <w:p w14:paraId="7D116A8A" w14:textId="054EB348" w:rsidR="004B5A32" w:rsidRPr="00BC7F13" w:rsidRDefault="004B5A32" w:rsidP="004B5A3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1" w:name="Journals"/>
      <w:r w:rsidRPr="00BC7F13">
        <w:rPr>
          <w:rFonts w:ascii="Times New Roman" w:hAnsi="Times New Roman" w:cs="Times New Roman"/>
          <w:b/>
          <w:bCs/>
          <w:sz w:val="28"/>
          <w:szCs w:val="28"/>
          <w:u w:val="single"/>
        </w:rPr>
        <w:t>Journals</w:t>
      </w:r>
    </w:p>
    <w:bookmarkEnd w:id="1"/>
    <w:p w14:paraId="374077BF" w14:textId="3F3EA2C5" w:rsidR="004B5A32" w:rsidRPr="00BC7F13" w:rsidRDefault="004B5A32" w:rsidP="004B5A32">
      <w:pPr>
        <w:rPr>
          <w:rFonts w:ascii="Times New Roman" w:hAnsi="Times New Roman" w:cs="Times New Roman"/>
          <w:b/>
          <w:bCs/>
          <w:u w:val="single"/>
        </w:rPr>
      </w:pPr>
    </w:p>
    <w:p w14:paraId="7CCAC31C" w14:textId="62BDA562" w:rsidR="00B74E02" w:rsidRPr="00BC7F13" w:rsidRDefault="00B74E02" w:rsidP="004B5A32">
      <w:pPr>
        <w:rPr>
          <w:rFonts w:ascii="Times New Roman" w:hAnsi="Times New Roman" w:cs="Times New Roman"/>
          <w:b/>
          <w:bCs/>
          <w:u w:val="single"/>
        </w:rPr>
      </w:pPr>
      <w:r w:rsidRPr="00BC7F13">
        <w:rPr>
          <w:rFonts w:ascii="Times New Roman" w:hAnsi="Times New Roman" w:cs="Times New Roman"/>
          <w:b/>
          <w:bCs/>
          <w:u w:val="single"/>
        </w:rPr>
        <w:t>1995</w:t>
      </w:r>
    </w:p>
    <w:p w14:paraId="207E7CD7" w14:textId="0F25DEC1" w:rsidR="00B74E02" w:rsidRDefault="00B74E02" w:rsidP="00590E9B">
      <w:pPr>
        <w:pStyle w:val="ListParagraph"/>
        <w:numPr>
          <w:ilvl w:val="0"/>
          <w:numId w:val="12"/>
        </w:numPr>
      </w:pPr>
      <w:r w:rsidRPr="00C34418">
        <w:rPr>
          <w:rFonts w:ascii="Arial" w:hAnsi="Arial" w:cs="Arial"/>
          <w:color w:val="222222"/>
          <w:sz w:val="20"/>
          <w:szCs w:val="20"/>
          <w:shd w:val="clear" w:color="auto" w:fill="FFFFFF"/>
        </w:rPr>
        <w:t>Longwell, J. P., Rubin, E. S., &amp; Wilson, J. (1995). Coal: Energy for the future. </w:t>
      </w:r>
      <w:r w:rsidRPr="00C3441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Progress in Energy and Combustion Science</w:t>
      </w:r>
      <w:r w:rsidRPr="00C34418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C3441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21</w:t>
      </w:r>
      <w:r w:rsidRPr="00C34418"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269-360.</w:t>
      </w:r>
    </w:p>
    <w:p w14:paraId="2988A742" w14:textId="77777777" w:rsidR="00B74E02" w:rsidRDefault="00B74E02" w:rsidP="004B5A32"/>
    <w:p w14:paraId="60F724E0" w14:textId="09AC1405" w:rsidR="004B5A32" w:rsidRPr="00BC7F13" w:rsidRDefault="004B5A32" w:rsidP="004B5A32">
      <w:pPr>
        <w:rPr>
          <w:rFonts w:ascii="Times New Roman" w:hAnsi="Times New Roman" w:cs="Times New Roman"/>
          <w:b/>
          <w:bCs/>
          <w:u w:val="single"/>
        </w:rPr>
      </w:pPr>
      <w:r w:rsidRPr="00BC7F13">
        <w:rPr>
          <w:rFonts w:ascii="Times New Roman" w:hAnsi="Times New Roman" w:cs="Times New Roman"/>
          <w:b/>
          <w:bCs/>
          <w:u w:val="single"/>
        </w:rPr>
        <w:t>1996</w:t>
      </w:r>
    </w:p>
    <w:p w14:paraId="4F701DF1" w14:textId="77777777" w:rsidR="00B74E02" w:rsidRPr="004B5A3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4B5A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Axelrod, L.J., </w:t>
      </w:r>
      <w:proofErr w:type="spellStart"/>
      <w:r w:rsidRPr="004B5A32">
        <w:rPr>
          <w:rFonts w:ascii="Arial" w:hAnsi="Arial" w:cs="Arial"/>
          <w:color w:val="000000"/>
          <w:sz w:val="20"/>
          <w:szCs w:val="20"/>
          <w:shd w:val="clear" w:color="auto" w:fill="FFFFFF"/>
        </w:rPr>
        <w:t>McDaniels</w:t>
      </w:r>
      <w:proofErr w:type="spellEnd"/>
      <w:r w:rsidRPr="004B5A32">
        <w:rPr>
          <w:rFonts w:ascii="Arial" w:hAnsi="Arial" w:cs="Arial"/>
          <w:color w:val="000000"/>
          <w:sz w:val="20"/>
          <w:szCs w:val="20"/>
          <w:shd w:val="clear" w:color="auto" w:fill="FFFFFF"/>
        </w:rPr>
        <w:t>, T. (1996). Individual Judgement, Social Choices and Sustainability. In </w:t>
      </w:r>
      <w:r w:rsidRPr="004B5A32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Sustainability and human choices in the Lower Fraser Basin: Resolving the Dissonance</w:t>
      </w:r>
      <w:r w:rsidRPr="004B5A32"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</w:p>
    <w:p w14:paraId="1B399692" w14:textId="77777777" w:rsidR="00B74E02" w:rsidRPr="004B5A3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Dowlatabadi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 H. (1996). Adaptive Strategies for Climate Change Mitigation: Implications for Policy Design and Timing. Department of Engineering and Public Policy.</w:t>
      </w:r>
    </w:p>
    <w:p w14:paraId="0B5227B9" w14:textId="77777777" w:rsidR="00B74E02" w:rsidRPr="004B5A3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Dowlatabadi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 H., Lave, L. B., &amp; Russell, A. G. (1996). A free lunch at higher CAFE? A review of economic, environmental and social benefits.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Energy Policy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24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253-264.</w:t>
      </w:r>
    </w:p>
    <w:p w14:paraId="69CA9F06" w14:textId="77777777" w:rsidR="00B74E02" w:rsidRPr="004B5A3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Jasanoff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 S. (1996). Beyond epistemology: relativism and engagement in the politics of science.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Social studies of science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26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393-418.</w:t>
      </w:r>
    </w:p>
    <w:p w14:paraId="1D439993" w14:textId="77777777" w:rsidR="00B74E02" w:rsidRPr="004B5A3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Jasanoff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 (1996). Is science socially constructed—And can it still inform public </w:t>
      </w:r>
      <w:proofErr w:type="gram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policy?.</w:t>
      </w:r>
      <w:proofErr w:type="gram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Science and Engineering Ethics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263-276.</w:t>
      </w:r>
    </w:p>
    <w:p w14:paraId="45676190" w14:textId="77777777" w:rsidR="00B74E02" w:rsidRPr="004B5A3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Jasanoff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 S. (1996). The dilemma of environmental democracy.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Issues in Science and Technology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13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63-70.</w:t>
      </w:r>
    </w:p>
    <w:p w14:paraId="2A169DE4" w14:textId="77777777" w:rsidR="00B74E02" w:rsidRPr="004B5A3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Kandlikar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 M. (1996). Indices for comparing greenhouse gas emissions: integrating science and economics.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Energy Economics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18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265-281.</w:t>
      </w:r>
    </w:p>
    <w:p w14:paraId="40B3FFBB" w14:textId="77777777" w:rsidR="00B74E02" w:rsidRPr="004B5A3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Keith, D. W. (1996). When is it appropriate to combine expert </w:t>
      </w:r>
      <w:proofErr w:type="gram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judgments?.</w:t>
      </w:r>
      <w:proofErr w:type="gram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Climatic Change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33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139-143.</w:t>
      </w:r>
    </w:p>
    <w:p w14:paraId="546682D9" w14:textId="77777777" w:rsidR="00B74E02" w:rsidRPr="004B5A3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Morgan, M. G., &amp; </w:t>
      </w: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Dowlatabadi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 H. (1996). Learning from integrated assessment of climate change.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Climatic change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34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337-368.</w:t>
      </w:r>
    </w:p>
    <w:p w14:paraId="7BB69778" w14:textId="77777777" w:rsidR="00B74E02" w:rsidRPr="004B5A3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Ramachandran, G., &amp; </w:t>
      </w: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Kandlikar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 M. (1996). Bayesian analysis for inversion of aerosol size distribution data.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aerosol science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27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(7), 1099-1112.</w:t>
      </w:r>
    </w:p>
    <w:p w14:paraId="26DDD23A" w14:textId="77777777" w:rsidR="00B74E02" w:rsidRPr="004B5A3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Risbey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 S., &amp; </w:t>
      </w: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Entekhabi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 D. (1996). Observed Sacramento Basin streamflow response to precipitation and temperature changes and its relevance to climate impact studies.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hydrology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184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(3-4), 209-223.</w:t>
      </w:r>
    </w:p>
    <w:p w14:paraId="26D6C9D2" w14:textId="77777777" w:rsidR="00B74E02" w:rsidRPr="004B5A3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Risbey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 J. S., &amp; Stone, P. H. (1996). A case study of the adequacy of GCM simulations for input to regional climate change assessments.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climate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9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(7), 1441-1467.</w:t>
      </w:r>
    </w:p>
    <w:p w14:paraId="19095376" w14:textId="77777777" w:rsidR="00B74E02" w:rsidRPr="004B5A3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Risbey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J., </w:t>
      </w: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Kandlikar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 M., &amp; Patwardhan, A. (1996). Assessing integrated assessments.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Climatic Change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34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369-395.</w:t>
      </w:r>
    </w:p>
    <w:p w14:paraId="162779AD" w14:textId="036144BD" w:rsidR="004B5A32" w:rsidRDefault="004B5A32" w:rsidP="004B5A32"/>
    <w:p w14:paraId="4596BC3C" w14:textId="4C914CC9" w:rsidR="004B5A32" w:rsidRPr="00BC7F13" w:rsidRDefault="004B5A32" w:rsidP="004B5A32">
      <w:pPr>
        <w:rPr>
          <w:rFonts w:ascii="Times New Roman" w:hAnsi="Times New Roman" w:cs="Times New Roman"/>
          <w:b/>
          <w:bCs/>
          <w:u w:val="single"/>
        </w:rPr>
      </w:pPr>
      <w:r w:rsidRPr="00BC7F13">
        <w:rPr>
          <w:rFonts w:ascii="Times New Roman" w:hAnsi="Times New Roman" w:cs="Times New Roman"/>
          <w:b/>
          <w:bCs/>
          <w:u w:val="single"/>
        </w:rPr>
        <w:t>1997</w:t>
      </w:r>
    </w:p>
    <w:p w14:paraId="55758D7F" w14:textId="77777777" w:rsidR="004B5A32" w:rsidRPr="004B5A32" w:rsidRDefault="004B5A3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Agrawala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 (1997). Explaining the Evolution of the IPCC Structure and </w:t>
      </w: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Process.</w:t>
      </w:r>
      <w:r w:rsidRPr="004B5A32">
        <w:rPr>
          <w:rFonts w:ascii="Arial" w:hAnsi="Arial" w:cs="Arial"/>
          <w:color w:val="000000"/>
          <w:sz w:val="20"/>
          <w:szCs w:val="20"/>
          <w:shd w:val="clear" w:color="auto" w:fill="FFFFFF"/>
        </w:rPr>
        <w:t>Cambridge</w:t>
      </w:r>
      <w:proofErr w:type="spellEnd"/>
      <w:r w:rsidRPr="004B5A32">
        <w:rPr>
          <w:rFonts w:ascii="Arial" w:hAnsi="Arial" w:cs="Arial"/>
          <w:color w:val="000000"/>
          <w:sz w:val="20"/>
          <w:szCs w:val="20"/>
          <w:shd w:val="clear" w:color="auto" w:fill="FFFFFF"/>
        </w:rPr>
        <w:t>: Harvard University, 31. ENRP Discussion Paper E-97-05.</w:t>
      </w:r>
    </w:p>
    <w:p w14:paraId="19C22971" w14:textId="77777777" w:rsidR="004B5A32" w:rsidRPr="004B5A32" w:rsidRDefault="004B5A3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Cavanagh, N., &amp; </w:t>
      </w: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McDaniels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 T. L. (1997). Perceptions of ecological risks associated with eutrophication sources in the lower Fraser River Basin, British Columbia.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Canadian Water Resources Journal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22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433-444.</w:t>
      </w:r>
    </w:p>
    <w:p w14:paraId="48BC8188" w14:textId="77777777" w:rsidR="004B5A32" w:rsidRPr="004B5A32" w:rsidRDefault="004B5A3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Corbett, J. J., &amp; Fischbeck, P. (1997). Emissions from ships.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Science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278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(5339), 823-824.</w:t>
      </w:r>
    </w:p>
    <w:p w14:paraId="02C22211" w14:textId="77777777" w:rsidR="004B5A32" w:rsidRPr="004B5A32" w:rsidRDefault="004B5A3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Dowlatabadi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 H. (1997). Adaptive management of climate change mitigation: a strategy for coping with uncertainty</w:t>
      </w:r>
      <w:r w:rsidRPr="004B5A32">
        <w:rPr>
          <w:rFonts w:ascii="Arial" w:hAnsi="Arial" w:cs="Arial"/>
          <w:color w:val="000000"/>
          <w:sz w:val="20"/>
          <w:szCs w:val="20"/>
          <w:shd w:val="clear" w:color="auto" w:fill="FFFFFF"/>
        </w:rPr>
        <w:t>. Pittsburgh: Center for Integrated Study of the Human Dimensions of Global Change, Carnegie Mellon University. Discussion Paper.</w:t>
      </w:r>
    </w:p>
    <w:p w14:paraId="6CA1899D" w14:textId="77777777" w:rsidR="004B5A32" w:rsidRPr="004B5A32" w:rsidRDefault="004B5A3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Dowlatabadi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 H. (1997). Assessing the health impacts of climate change-an editorial essay.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Climatic Change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35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0C294905" w14:textId="77777777" w:rsidR="004B5A32" w:rsidRPr="004B5A32" w:rsidRDefault="004B5A3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Fischhoff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 B., &amp; Downs, J. (1997). Accentuate the relevant.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Psychological Science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8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154-158.</w:t>
      </w:r>
    </w:p>
    <w:p w14:paraId="26E30E79" w14:textId="77777777" w:rsidR="004B5A32" w:rsidRPr="004B5A32" w:rsidRDefault="004B5A3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Fischhoff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 B., &amp; Downs, J. (1997). Overt and covert communication about emerging foodborne pathogens.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Emerging Infectious Diseases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 489-495.</w:t>
      </w:r>
    </w:p>
    <w:p w14:paraId="6FAF00A3" w14:textId="77777777" w:rsidR="004B5A32" w:rsidRPr="004B5A32" w:rsidRDefault="004B5A3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Florig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 H. K. (1997). Peer reviewed: China's air pollution risks.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Environmental science &amp; technology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31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(6), 274A-279A.</w:t>
      </w:r>
    </w:p>
    <w:p w14:paraId="27B84E66" w14:textId="77777777" w:rsidR="004B5A32" w:rsidRPr="004B5A32" w:rsidRDefault="004B5A3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Franz, W. E. (1997). The development of an international agenda for climate change: connecting science to policy.</w:t>
      </w:r>
      <w:r w:rsidRPr="004B5A32">
        <w:rPr>
          <w:rFonts w:ascii="Arial" w:hAnsi="Arial" w:cs="Arial"/>
          <w:sz w:val="20"/>
          <w:szCs w:val="20"/>
        </w:rPr>
        <w:t xml:space="preserve"> </w:t>
      </w:r>
      <w:r w:rsidRPr="004B5A32">
        <w:rPr>
          <w:rFonts w:ascii="Arial" w:hAnsi="Arial" w:cs="Arial"/>
          <w:color w:val="000000"/>
          <w:sz w:val="20"/>
          <w:szCs w:val="20"/>
          <w:shd w:val="clear" w:color="auto" w:fill="FFFFFF"/>
        </w:rPr>
        <w:t>Cambridge: Harvard University, 33. ENRP Working Paper E-97-07.</w:t>
      </w:r>
    </w:p>
    <w:p w14:paraId="64A46928" w14:textId="77777777" w:rsidR="004B5A32" w:rsidRPr="004B5A32" w:rsidRDefault="004B5A3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Gitelman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 I., </w:t>
      </w: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Risbey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 S., </w:t>
      </w: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Kass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 R. E., &amp; Rosen, R. D. (1997). Trends in the surface meridional temperature gradient.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Geophysical research letters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24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(10), 1243-1246.</w:t>
      </w:r>
    </w:p>
    <w:p w14:paraId="12631606" w14:textId="77777777" w:rsidR="004B5A32" w:rsidRPr="004B5A32" w:rsidRDefault="004B5A3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Jasanoff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 S. (1997). NGOs and the environment: from knowledge to action.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Third World Quarterly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18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579-594.</w:t>
      </w:r>
    </w:p>
    <w:p w14:paraId="7E50ACA2" w14:textId="77777777" w:rsidR="004B5A32" w:rsidRPr="004B5A32" w:rsidRDefault="004B5A3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Jasanoff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S., Colwell, R., </w:t>
      </w: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Dresselhaus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 M. S., Goldman, R. D., Greenwood, M. R. C., Huang, A. S., ... &amp; Wexler, N. (1997). Conversations with the community: AAAS at the millennium.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Science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278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(5346), 2066-2067.</w:t>
      </w:r>
    </w:p>
    <w:p w14:paraId="77FBB57D" w14:textId="77777777" w:rsidR="004B5A32" w:rsidRPr="004B5A32" w:rsidRDefault="004B5A3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Jenni, K., &amp; Loewenstein, G. (1997). Explaining the identifiable victim effect.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Risk and uncertainty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14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235-257.</w:t>
      </w:r>
    </w:p>
    <w:p w14:paraId="0E6E7952" w14:textId="77777777" w:rsidR="004B5A32" w:rsidRPr="004B5A32" w:rsidRDefault="004B5A3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Kandlikar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 M. (1997). Bayesian inversion for reconciling uncertainties in global mass balances.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Tellus B: Chemical and Physical Meteorology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49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123-135.</w:t>
      </w:r>
    </w:p>
    <w:p w14:paraId="3F30EA79" w14:textId="77777777" w:rsidR="004B5A32" w:rsidRPr="004B5A32" w:rsidRDefault="004B5A3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Kovacs, D. C., Small, M. J., Davidson, C. I., &amp; </w:t>
      </w: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Fischhoff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 B. (1997). Behavioral factors affecting exposure potential for household cleaning products.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Exposure Analysis and Environmental Epidemiology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7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505-520.</w:t>
      </w:r>
    </w:p>
    <w:p w14:paraId="529FF9D3" w14:textId="77777777" w:rsidR="004B5A32" w:rsidRPr="004B5A32" w:rsidRDefault="004B5A3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Long, M., &amp; Iles, A. (1997).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Assessing climate change impacts: co-evolution of knowledge, communities, and methodologies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Belfer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Center for Science and International Affairs, John F. Kennedy School of Government, Harvard University.</w:t>
      </w:r>
    </w:p>
    <w:p w14:paraId="5E3FF3A2" w14:textId="77777777" w:rsidR="004B5A32" w:rsidRPr="004B5A32" w:rsidRDefault="004B5A3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Mahasenan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N., Watts, R. G., &amp; </w:t>
      </w: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Dowlatabadi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 H. (1997). Low</w:t>
      </w:r>
      <w:r w:rsidRPr="004B5A32"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‐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frequency oscillations in temperature</w:t>
      </w:r>
      <w:r w:rsidRPr="004B5A32"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‐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proxy records and implications for recent climate change.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Geophysical Research Letters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24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(5), 563-566.</w:t>
      </w:r>
    </w:p>
    <w:p w14:paraId="567281D7" w14:textId="77777777" w:rsidR="004B5A32" w:rsidRPr="004B5A32" w:rsidRDefault="004B5A3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4B5A32">
        <w:rPr>
          <w:rFonts w:ascii="Arial" w:hAnsi="Arial" w:cs="Arial"/>
          <w:color w:val="000000"/>
          <w:sz w:val="20"/>
          <w:szCs w:val="20"/>
          <w:shd w:val="clear" w:color="auto" w:fill="FFFFFF"/>
        </w:rPr>
        <w:t>McDaniels</w:t>
      </w:r>
      <w:proofErr w:type="spellEnd"/>
      <w:r w:rsidRPr="004B5A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T L; Axelrod, L J; Cavanagh, N S; </w:t>
      </w:r>
      <w:proofErr w:type="spellStart"/>
      <w:r w:rsidRPr="004B5A32">
        <w:rPr>
          <w:rFonts w:ascii="Arial" w:hAnsi="Arial" w:cs="Arial"/>
          <w:color w:val="000000"/>
          <w:sz w:val="20"/>
          <w:szCs w:val="20"/>
          <w:shd w:val="clear" w:color="auto" w:fill="FFFFFF"/>
        </w:rPr>
        <w:t>Slovic</w:t>
      </w:r>
      <w:proofErr w:type="spellEnd"/>
      <w:r w:rsidRPr="004B5A32">
        <w:rPr>
          <w:rFonts w:ascii="Arial" w:hAnsi="Arial" w:cs="Arial"/>
          <w:color w:val="000000"/>
          <w:sz w:val="20"/>
          <w:szCs w:val="20"/>
          <w:shd w:val="clear" w:color="auto" w:fill="FFFFFF"/>
        </w:rPr>
        <w:t>, P. (1997). Characterizing perception of ecological risk to water environments.</w:t>
      </w:r>
      <w:r w:rsidRPr="004B5A32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Risk Analysis</w:t>
      </w:r>
      <w:r w:rsidRPr="004B5A32">
        <w:rPr>
          <w:rFonts w:ascii="Arial" w:hAnsi="Arial" w:cs="Arial"/>
          <w:color w:val="000000"/>
          <w:sz w:val="20"/>
          <w:szCs w:val="20"/>
          <w:shd w:val="clear" w:color="auto" w:fill="FFFFFF"/>
        </w:rPr>
        <w:t> 17 (3): 341-352.</w:t>
      </w:r>
    </w:p>
    <w:p w14:paraId="01EBF5D8" w14:textId="77777777" w:rsidR="004B5A32" w:rsidRPr="004B5A32" w:rsidRDefault="004B5A3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Morgan, M. G., &amp; </w:t>
      </w: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Dowlatabadi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 H. (1997). Viewpoint, Peer Reviewed: Energy Technology R&amp;D Essential to Curb Global Warming.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Environmental science &amp; technology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31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(12), 574A-575A.</w:t>
      </w:r>
    </w:p>
    <w:p w14:paraId="5442FFB0" w14:textId="77777777" w:rsidR="004B5A32" w:rsidRPr="004B5A32" w:rsidRDefault="004B5A32" w:rsidP="00590E9B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4B5A32">
        <w:rPr>
          <w:rFonts w:ascii="Arial" w:hAnsi="Arial" w:cs="Arial"/>
          <w:color w:val="000000"/>
          <w:sz w:val="20"/>
          <w:szCs w:val="20"/>
          <w:shd w:val="clear" w:color="auto" w:fill="FFFFFF"/>
        </w:rPr>
        <w:t>Patt</w:t>
      </w:r>
      <w:proofErr w:type="spellEnd"/>
      <w:r w:rsidRPr="004B5A32">
        <w:rPr>
          <w:rFonts w:ascii="Arial" w:hAnsi="Arial" w:cs="Arial"/>
          <w:color w:val="000000"/>
          <w:sz w:val="20"/>
          <w:szCs w:val="20"/>
          <w:shd w:val="clear" w:color="auto" w:fill="FFFFFF"/>
        </w:rPr>
        <w:t>, A. (1997). Assessing Extreme Outcomes: The Strategic Treatment of Low Probability Impacts of Climate Change. Cambridge: Harvard University, 35. ENRP Discussion Paper E-97-10, Kennedy School of Government.</w:t>
      </w:r>
    </w:p>
    <w:p w14:paraId="2957E0D4" w14:textId="77777777" w:rsidR="004B5A32" w:rsidRPr="004B5A32" w:rsidRDefault="004B5A3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Sagar, A., &amp; </w:t>
      </w: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Kandlikar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 M. (1997). Knowledge, rhetoric and power: International politics of climate change.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Economic and Political Weekly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 3139-3148.</w:t>
      </w:r>
    </w:p>
    <w:p w14:paraId="2B58DFFC" w14:textId="77777777" w:rsidR="004B5A32" w:rsidRPr="004B5A32" w:rsidRDefault="004B5A3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West, J. J., Hope, C., &amp; Lane, S. N. (1997). Climate change and energy policy: the impacts and implications of aerosols.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Energy Policy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25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(11), 923-939.</w:t>
      </w:r>
    </w:p>
    <w:p w14:paraId="0B959E84" w14:textId="77777777" w:rsidR="004B5A32" w:rsidRPr="004B5A32" w:rsidRDefault="004B5A3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Yates, D. N. (1997). Approaches to continental scale runoff for integrated assessment models.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Hydrology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201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(1-4), 289-310.</w:t>
      </w:r>
    </w:p>
    <w:p w14:paraId="05EEEAE0" w14:textId="77777777" w:rsidR="004B5A32" w:rsidRPr="004B5A32" w:rsidRDefault="004B5A3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Yohe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 G. W. (1997). Uncertainty, short-term hedging and the tolerable window approach.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Global Environmental Change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7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303-315.</w:t>
      </w:r>
    </w:p>
    <w:p w14:paraId="7D3BAA23" w14:textId="77777777" w:rsidR="004B5A32" w:rsidRPr="006C2582" w:rsidRDefault="004B5A32" w:rsidP="004B5A32"/>
    <w:p w14:paraId="7BAFAA5F" w14:textId="545AB97F" w:rsidR="004B5A32" w:rsidRPr="00BC7F13" w:rsidRDefault="004B5A32" w:rsidP="004B5A32">
      <w:pPr>
        <w:rPr>
          <w:rFonts w:ascii="Times New Roman" w:hAnsi="Times New Roman" w:cs="Times New Roman"/>
          <w:b/>
          <w:bCs/>
          <w:u w:val="single"/>
        </w:rPr>
      </w:pPr>
      <w:r w:rsidRPr="00BC7F13">
        <w:rPr>
          <w:rFonts w:ascii="Times New Roman" w:hAnsi="Times New Roman" w:cs="Times New Roman"/>
          <w:b/>
          <w:bCs/>
          <w:u w:val="single"/>
        </w:rPr>
        <w:t>1998</w:t>
      </w:r>
    </w:p>
    <w:p w14:paraId="35B92AD6" w14:textId="77777777" w:rsidR="00B74E02" w:rsidRPr="004B5A3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Cowan, R., &amp; Miller, J. H. (1998). Technological standards with local externalities and decentralized </w:t>
      </w: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behaviour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.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Evolutionary Economics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8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285-296.</w:t>
      </w:r>
    </w:p>
    <w:p w14:paraId="1BAD2318" w14:textId="77777777" w:rsidR="00B74E02" w:rsidRPr="004B5A3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4B5A32">
        <w:rPr>
          <w:rFonts w:ascii="Arial" w:hAnsi="Arial" w:cs="Arial"/>
          <w:color w:val="000000"/>
          <w:sz w:val="20"/>
          <w:szCs w:val="20"/>
          <w:shd w:val="clear" w:color="auto" w:fill="FFFFFF"/>
        </w:rPr>
        <w:t>Dowlatabadi</w:t>
      </w:r>
      <w:proofErr w:type="spellEnd"/>
      <w:r w:rsidRPr="004B5A32">
        <w:rPr>
          <w:rFonts w:ascii="Arial" w:hAnsi="Arial" w:cs="Arial"/>
          <w:color w:val="000000"/>
          <w:sz w:val="20"/>
          <w:szCs w:val="20"/>
          <w:shd w:val="clear" w:color="auto" w:fill="FFFFFF"/>
        </w:rPr>
        <w:t>, H; West, J. J.; Patwardhan, A. (1998). Lessons from assessing impacts of sea level rise. In</w:t>
      </w:r>
      <w:r w:rsidRPr="004B5A32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</w:t>
      </w:r>
      <w:proofErr w:type="gramStart"/>
      <w:r w:rsidRPr="004B5A32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The</w:t>
      </w:r>
      <w:proofErr w:type="gramEnd"/>
      <w:r w:rsidRPr="004B5A32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Assessment of climate change damages</w:t>
      </w:r>
      <w:r w:rsidRPr="004B5A32">
        <w:rPr>
          <w:rFonts w:ascii="Arial" w:hAnsi="Arial" w:cs="Arial"/>
          <w:color w:val="000000"/>
          <w:sz w:val="20"/>
          <w:szCs w:val="20"/>
          <w:shd w:val="clear" w:color="auto" w:fill="FFFFFF"/>
        </w:rPr>
        <w:t>. Paris: International Energy Agency, 105-110.</w:t>
      </w:r>
    </w:p>
    <w:p w14:paraId="5C2810E8" w14:textId="77777777" w:rsidR="00B74E02" w:rsidRPr="004B5A3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4B5A32">
        <w:rPr>
          <w:rFonts w:ascii="Arial" w:hAnsi="Arial" w:cs="Arial"/>
          <w:color w:val="000000"/>
          <w:sz w:val="20"/>
          <w:szCs w:val="20"/>
          <w:shd w:val="clear" w:color="auto" w:fill="FFFFFF"/>
        </w:rPr>
        <w:t>Dowlatabadi</w:t>
      </w:r>
      <w:proofErr w:type="spellEnd"/>
      <w:r w:rsidRPr="004B5A32">
        <w:rPr>
          <w:rFonts w:ascii="Arial" w:hAnsi="Arial" w:cs="Arial"/>
          <w:color w:val="000000"/>
          <w:sz w:val="20"/>
          <w:szCs w:val="20"/>
          <w:shd w:val="clear" w:color="auto" w:fill="FFFFFF"/>
        </w:rPr>
        <w:t>, H. (1998). Bumping Against a Gas Ceiling. </w:t>
      </w:r>
      <w:r w:rsidRPr="004B5A32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Climatic Change</w:t>
      </w:r>
      <w:r w:rsidRPr="004B5A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4B5A32">
        <w:rPr>
          <w:rFonts w:ascii="Arial" w:hAnsi="Arial" w:cs="Arial"/>
          <w:i/>
          <w:iCs/>
          <w:color w:val="222222"/>
          <w:sz w:val="20"/>
          <w:szCs w:val="20"/>
        </w:rPr>
        <w:t>46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391-407.</w:t>
      </w:r>
    </w:p>
    <w:p w14:paraId="081D6F2C" w14:textId="77777777" w:rsidR="00B74E02" w:rsidRPr="004B5A3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Dowlatabadi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 H. (1998). Sensitivity of climate change mitigation estimates to assumptions about technical change.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Energy Economics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20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(5-6), 473-493.</w:t>
      </w:r>
    </w:p>
    <w:p w14:paraId="6C3EAB1F" w14:textId="77777777" w:rsidR="00B74E02" w:rsidRPr="004B5A3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E518C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Farrell, A., &amp; Hart, M. (1998). What does sustainability really </w:t>
      </w:r>
      <w:proofErr w:type="gramStart"/>
      <w:r w:rsidRPr="00E518C2">
        <w:rPr>
          <w:rFonts w:ascii="Arial" w:hAnsi="Arial" w:cs="Arial"/>
          <w:color w:val="222222"/>
          <w:sz w:val="20"/>
          <w:szCs w:val="20"/>
          <w:shd w:val="clear" w:color="auto" w:fill="FFFFFF"/>
        </w:rPr>
        <w:t>mean?:</w:t>
      </w:r>
      <w:proofErr w:type="gramEnd"/>
      <w:r w:rsidRPr="00E518C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The search for useful indicators</w:t>
      </w:r>
    </w:p>
    <w:p w14:paraId="3B37B0AF" w14:textId="77777777" w:rsidR="00B74E02" w:rsidRPr="004B5A3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4B5A32">
        <w:rPr>
          <w:rFonts w:ascii="Arial" w:hAnsi="Arial" w:cs="Arial"/>
          <w:color w:val="000000"/>
          <w:sz w:val="20"/>
          <w:szCs w:val="20"/>
          <w:shd w:val="clear" w:color="auto" w:fill="FFFFFF"/>
        </w:rPr>
        <w:t>Fischhoff</w:t>
      </w:r>
      <w:proofErr w:type="spellEnd"/>
      <w:r w:rsidRPr="004B5A32">
        <w:rPr>
          <w:rFonts w:ascii="Arial" w:hAnsi="Arial" w:cs="Arial"/>
          <w:color w:val="000000"/>
          <w:sz w:val="20"/>
          <w:szCs w:val="20"/>
          <w:shd w:val="clear" w:color="auto" w:fill="FFFFFF"/>
        </w:rPr>
        <w:t>, B. (1998). Communicate unto others.</w:t>
      </w:r>
      <w:r w:rsidRPr="004B5A3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4B5A32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Reliability Engineering and System Safety</w:t>
      </w:r>
      <w:r w:rsidRPr="004B5A32">
        <w:rPr>
          <w:rFonts w:ascii="Arial" w:hAnsi="Arial" w:cs="Arial"/>
          <w:color w:val="000000"/>
          <w:sz w:val="20"/>
          <w:szCs w:val="20"/>
          <w:shd w:val="clear" w:color="auto" w:fill="FFFFFF"/>
        </w:rPr>
        <w:t> 59: 63-72.</w:t>
      </w:r>
    </w:p>
    <w:p w14:paraId="6281FD1E" w14:textId="77777777" w:rsidR="00B74E02" w:rsidRPr="004B5A3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Fischhoff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 B. (1998). Diagnosing stigma.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Reliability Engineering and System Safety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(59), 47-48.</w:t>
      </w:r>
    </w:p>
    <w:p w14:paraId="2FD8560B" w14:textId="77777777" w:rsidR="00B74E02" w:rsidRPr="004B5A3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4B5A32">
        <w:rPr>
          <w:rFonts w:ascii="Arial" w:hAnsi="Arial" w:cs="Arial"/>
          <w:color w:val="000000"/>
          <w:sz w:val="20"/>
          <w:szCs w:val="20"/>
          <w:shd w:val="clear" w:color="auto" w:fill="FFFFFF"/>
        </w:rPr>
        <w:t>Fischhoff</w:t>
      </w:r>
      <w:proofErr w:type="spellEnd"/>
      <w:r w:rsidRPr="004B5A32">
        <w:rPr>
          <w:rFonts w:ascii="Arial" w:hAnsi="Arial" w:cs="Arial"/>
          <w:color w:val="000000"/>
          <w:sz w:val="20"/>
          <w:szCs w:val="20"/>
          <w:shd w:val="clear" w:color="auto" w:fill="FFFFFF"/>
        </w:rPr>
        <w:t>, B. (1998). Scientific management of science? Submitted for review. </w:t>
      </w:r>
    </w:p>
    <w:p w14:paraId="1969BE4A" w14:textId="77777777" w:rsidR="00B74E02" w:rsidRPr="004B5A3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Fischhoff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 B., Downs, J. S., &amp; de Bruin, W. B. (1998). Adolescent vulnerability: A framework for behavioral interventions.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Applied and Preventive Psychology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7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77-94.</w:t>
      </w:r>
    </w:p>
    <w:p w14:paraId="08B5CBA4" w14:textId="77777777" w:rsidR="00B74E02" w:rsidRPr="004B5A3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Fischhoff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B., Riley, D., Kovacs, D. C., &amp; Small, M. (1998). What information belongs in a </w:t>
      </w:r>
      <w:proofErr w:type="gram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warning?.</w:t>
      </w:r>
      <w:proofErr w:type="gram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Psychology &amp; Marketing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15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(7), 663-686.</w:t>
      </w:r>
    </w:p>
    <w:p w14:paraId="4152133E" w14:textId="77777777" w:rsidR="00B74E02" w:rsidRPr="004B5A3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4B5A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Frederick, S., &amp; B. </w:t>
      </w:r>
      <w:proofErr w:type="spellStart"/>
      <w:r w:rsidRPr="004B5A32">
        <w:rPr>
          <w:rFonts w:ascii="Arial" w:hAnsi="Arial" w:cs="Arial"/>
          <w:color w:val="000000"/>
          <w:sz w:val="20"/>
          <w:szCs w:val="20"/>
          <w:shd w:val="clear" w:color="auto" w:fill="FFFFFF"/>
        </w:rPr>
        <w:t>Fischhoff</w:t>
      </w:r>
      <w:proofErr w:type="spellEnd"/>
      <w:r w:rsidRPr="004B5A32">
        <w:rPr>
          <w:rFonts w:ascii="Arial" w:hAnsi="Arial" w:cs="Arial"/>
          <w:color w:val="000000"/>
          <w:sz w:val="20"/>
          <w:szCs w:val="20"/>
          <w:shd w:val="clear" w:color="auto" w:fill="FFFFFF"/>
        </w:rPr>
        <w:t>. (1998). Scope insensitivity in elicited values.</w:t>
      </w:r>
      <w:r w:rsidRPr="004B5A32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5A32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Risk Decision and Policy</w:t>
      </w:r>
      <w:r w:rsidRPr="004B5A32">
        <w:rPr>
          <w:rFonts w:ascii="Arial" w:hAnsi="Arial" w:cs="Arial"/>
          <w:color w:val="000000"/>
          <w:sz w:val="20"/>
          <w:szCs w:val="20"/>
          <w:shd w:val="clear" w:color="auto" w:fill="FFFFFF"/>
        </w:rPr>
        <w:t> 3: 109-124.</w:t>
      </w:r>
    </w:p>
    <w:p w14:paraId="04B90200" w14:textId="77777777" w:rsidR="00B74E02" w:rsidRPr="004B5A3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Jaffrezo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 L., Davidson, C. I., Kuhns, H. D., Bergin, M. H., </w:t>
      </w: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Hillamo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R., </w:t>
      </w: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Maenhaut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 W., ... &amp; Harris, J. M. (1998). Biomass burning signatures in the atmosphere of central Greenland.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Geophysical Research: Atmospheres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103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(D23), 31067-31078.</w:t>
      </w:r>
    </w:p>
    <w:p w14:paraId="488E709F" w14:textId="77777777" w:rsidR="00B74E02" w:rsidRPr="004B5A3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4B5A32">
        <w:rPr>
          <w:rFonts w:ascii="Arial" w:hAnsi="Arial" w:cs="Arial"/>
          <w:color w:val="000000"/>
          <w:sz w:val="20"/>
          <w:szCs w:val="20"/>
          <w:shd w:val="clear" w:color="auto" w:fill="FFFFFF"/>
        </w:rPr>
        <w:t>Jaffrezo</w:t>
      </w:r>
      <w:proofErr w:type="spellEnd"/>
      <w:r w:rsidRPr="004B5A32">
        <w:rPr>
          <w:rFonts w:ascii="Arial" w:hAnsi="Arial" w:cs="Arial"/>
          <w:color w:val="000000"/>
          <w:sz w:val="20"/>
          <w:szCs w:val="20"/>
          <w:shd w:val="clear" w:color="auto" w:fill="FFFFFF"/>
        </w:rPr>
        <w:t>, J.L.; Davidson, C.I.; Strader, R. (1998). Direct observation of the seasonal variation of aerosols over the Greenland Ice Sheet. Submitted to </w:t>
      </w:r>
      <w:r w:rsidRPr="004B5A32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Journal of Geophysical Research</w:t>
      </w:r>
      <w:r w:rsidRPr="004B5A32">
        <w:rPr>
          <w:rFonts w:ascii="Arial" w:hAnsi="Arial" w:cs="Arial"/>
          <w:color w:val="000000"/>
          <w:sz w:val="20"/>
          <w:szCs w:val="20"/>
          <w:shd w:val="clear" w:color="auto" w:fill="FFFFFF"/>
        </w:rPr>
        <w:t> for review.</w:t>
      </w:r>
    </w:p>
    <w:p w14:paraId="1B836D90" w14:textId="77777777" w:rsidR="00B74E02" w:rsidRPr="004B5A3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Jasanoff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 S. (1998). Science and judgment in environmental standard setting.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Applied Measurement in Education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11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107-120.</w:t>
      </w:r>
    </w:p>
    <w:p w14:paraId="1C0EF313" w14:textId="77777777" w:rsidR="00B74E02" w:rsidRPr="004B5A3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Jasanoff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 S. (1998). The political science of risk perception.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Reliability Engineering &amp; System Safety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59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91-99.</w:t>
      </w:r>
    </w:p>
    <w:p w14:paraId="048FD781" w14:textId="77777777" w:rsidR="00B74E02" w:rsidRPr="004B5A3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Jones, S. A., </w:t>
      </w: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Fischhoff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B., &amp; </w:t>
      </w: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Lach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 D. (1998). An integrated impact assessment of the effects of climate change on the Pacific Northwest salmon fishery.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Impact assessment and project appraisal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16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227-237.</w:t>
      </w:r>
    </w:p>
    <w:p w14:paraId="1D4B1ACD" w14:textId="77777777" w:rsidR="00B74E02" w:rsidRPr="004B5A3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Kalagnanam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J., </w:t>
      </w: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Kandlikar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 M., &amp; Linville, C. (1998).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Importance ranking of model uncertainties: A robust approach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. IBM Thomas J. Watson Research Division.</w:t>
      </w:r>
    </w:p>
    <w:p w14:paraId="654FE105" w14:textId="77777777" w:rsidR="00B74E02" w:rsidRPr="004B5A3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4B5A32">
        <w:rPr>
          <w:rFonts w:ascii="Arial" w:hAnsi="Arial" w:cs="Arial"/>
          <w:color w:val="000000"/>
          <w:sz w:val="20"/>
          <w:szCs w:val="20"/>
          <w:shd w:val="clear" w:color="auto" w:fill="FFFFFF"/>
        </w:rPr>
        <w:t>Kandlikar</w:t>
      </w:r>
      <w:proofErr w:type="spellEnd"/>
      <w:r w:rsidRPr="004B5A32">
        <w:rPr>
          <w:rFonts w:ascii="Arial" w:hAnsi="Arial" w:cs="Arial"/>
          <w:color w:val="000000"/>
          <w:sz w:val="20"/>
          <w:szCs w:val="20"/>
          <w:shd w:val="clear" w:color="auto" w:fill="FFFFFF"/>
        </w:rPr>
        <w:t>, M. (1998). Economic Value of Weather and Climate Forecasts (Book Review). </w:t>
      </w:r>
      <w:r w:rsidRPr="004B5A32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Environment and Development Economics </w:t>
      </w:r>
      <w:r w:rsidRPr="004B5A32">
        <w:rPr>
          <w:rFonts w:ascii="Arial" w:hAnsi="Arial" w:cs="Arial"/>
          <w:color w:val="000000"/>
          <w:sz w:val="20"/>
          <w:szCs w:val="20"/>
          <w:shd w:val="clear" w:color="auto" w:fill="FFFFFF"/>
        </w:rPr>
        <w:t>3: 541-543.</w:t>
      </w:r>
    </w:p>
    <w:p w14:paraId="44785FA6" w14:textId="77777777" w:rsidR="00B74E02" w:rsidRPr="004B5A32" w:rsidRDefault="00B74E02" w:rsidP="00590E9B">
      <w:pPr>
        <w:pStyle w:val="ListParagraph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4B5A32">
        <w:rPr>
          <w:rFonts w:ascii="Arial" w:hAnsi="Arial" w:cs="Arial"/>
          <w:color w:val="000000"/>
          <w:sz w:val="20"/>
          <w:szCs w:val="20"/>
        </w:rPr>
        <w:t xml:space="preserve">Kuhns, H.; Davidson, C.; </w:t>
      </w:r>
      <w:proofErr w:type="spellStart"/>
      <w:r w:rsidRPr="004B5A32">
        <w:rPr>
          <w:rFonts w:ascii="Arial" w:hAnsi="Arial" w:cs="Arial"/>
          <w:color w:val="000000"/>
          <w:sz w:val="20"/>
          <w:szCs w:val="20"/>
        </w:rPr>
        <w:t>Bolzan</w:t>
      </w:r>
      <w:proofErr w:type="spellEnd"/>
      <w:r w:rsidRPr="004B5A32">
        <w:rPr>
          <w:rFonts w:ascii="Arial" w:hAnsi="Arial" w:cs="Arial"/>
          <w:color w:val="000000"/>
          <w:sz w:val="20"/>
          <w:szCs w:val="20"/>
        </w:rPr>
        <w:t xml:space="preserve">, J.; McConnell, J.; </w:t>
      </w:r>
      <w:proofErr w:type="spellStart"/>
      <w:r w:rsidRPr="004B5A32">
        <w:rPr>
          <w:rFonts w:ascii="Arial" w:hAnsi="Arial" w:cs="Arial"/>
          <w:color w:val="000000"/>
          <w:sz w:val="20"/>
          <w:szCs w:val="20"/>
        </w:rPr>
        <w:t>Dibb</w:t>
      </w:r>
      <w:proofErr w:type="spellEnd"/>
      <w:r w:rsidRPr="004B5A32">
        <w:rPr>
          <w:rFonts w:ascii="Arial" w:hAnsi="Arial" w:cs="Arial"/>
          <w:color w:val="000000"/>
          <w:sz w:val="20"/>
          <w:szCs w:val="20"/>
        </w:rPr>
        <w:t xml:space="preserve">, J.; Hart, V.; </w:t>
      </w:r>
      <w:proofErr w:type="spellStart"/>
      <w:r w:rsidRPr="004B5A32">
        <w:rPr>
          <w:rFonts w:ascii="Arial" w:hAnsi="Arial" w:cs="Arial"/>
          <w:color w:val="000000"/>
          <w:sz w:val="20"/>
          <w:szCs w:val="20"/>
        </w:rPr>
        <w:t>Jaffrezo</w:t>
      </w:r>
      <w:proofErr w:type="spellEnd"/>
      <w:r w:rsidRPr="004B5A32">
        <w:rPr>
          <w:rFonts w:ascii="Arial" w:hAnsi="Arial" w:cs="Arial"/>
          <w:color w:val="000000"/>
          <w:sz w:val="20"/>
          <w:szCs w:val="20"/>
        </w:rPr>
        <w:t>, J.L.; Bergin, M.; Robertson, I. (1998). Spatial and temporal variability of chemical concentrations in ice core records from central Greenland. Submitted to </w:t>
      </w:r>
      <w:r w:rsidRPr="004B5A32">
        <w:rPr>
          <w:rFonts w:ascii="Arial" w:hAnsi="Arial" w:cs="Arial"/>
          <w:i/>
          <w:iCs/>
          <w:color w:val="000000"/>
          <w:sz w:val="20"/>
          <w:szCs w:val="20"/>
        </w:rPr>
        <w:t>Journal of Geophysical Research</w:t>
      </w:r>
      <w:r w:rsidRPr="004B5A32">
        <w:rPr>
          <w:rFonts w:ascii="Arial" w:hAnsi="Arial" w:cs="Arial"/>
          <w:color w:val="000000"/>
          <w:sz w:val="20"/>
          <w:szCs w:val="20"/>
        </w:rPr>
        <w:t> for review.</w:t>
      </w:r>
    </w:p>
    <w:p w14:paraId="58FA2D2F" w14:textId="77777777" w:rsidR="00B74E02" w:rsidRPr="004B5A3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Lave, L. B., &amp; </w:t>
      </w: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Shevliakova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 E. (1998). Potential Damages from Climate Changes in the US.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Energy &amp; Environment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9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349-363.</w:t>
      </w:r>
    </w:p>
    <w:p w14:paraId="10A441AA" w14:textId="77777777" w:rsidR="00B74E02" w:rsidRPr="004B5A3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Lookman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 A. A., &amp; Rubin, E. S. (1998). Barriers to adopting least-cost particulate control strategies for Indian power plants.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Energy Policy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26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(14), 1053-1063.</w:t>
      </w:r>
    </w:p>
    <w:p w14:paraId="0877C538" w14:textId="77777777" w:rsidR="00B74E02" w:rsidRPr="004B5A3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Lookman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 A. A., &amp; Rubin, E. S. (1998). Barriers to adopting least-cost particulate control strategies for Indian power plants.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Energy Policy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26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(14), 1053-1063.</w:t>
      </w:r>
    </w:p>
    <w:p w14:paraId="75D59A21" w14:textId="77777777" w:rsidR="00B74E02" w:rsidRPr="004B5A3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McDaniels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 T. L. (1998). Systemic blind spots: implications for communicating ecological risk.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Human and Ecological Risk Assessment: An International Journal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633-638.</w:t>
      </w:r>
    </w:p>
    <w:p w14:paraId="1E86EB50" w14:textId="77777777" w:rsidR="00B74E02" w:rsidRPr="004B5A3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McDaniels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 T. L. (1998). Ten propositions for untangling descriptive and prescriptive lessons in risk perception findings.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Reliability Engineering &amp; System Safety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59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129-134.</w:t>
      </w:r>
    </w:p>
    <w:p w14:paraId="38FE1156" w14:textId="77777777" w:rsidR="00B74E02" w:rsidRPr="00376916" w:rsidRDefault="00B74E02" w:rsidP="00590E9B">
      <w:pPr>
        <w:pStyle w:val="ListParagraph"/>
        <w:numPr>
          <w:ilvl w:val="0"/>
          <w:numId w:val="12"/>
        </w:numPr>
      </w:pP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McDaniels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T. L., &amp; Roessler, C. (1998). </w:t>
      </w: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Multiattribute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elicitation of wilderness preservation benefits: a constructive approach.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Ecological Economics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27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299-312.</w:t>
      </w:r>
    </w:p>
    <w:p w14:paraId="05EBEFB4" w14:textId="77777777" w:rsidR="00B74E02" w:rsidRPr="004B5A3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McDaniels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 T. L., Axelrod, L. J., &amp; Cavanagh, N. (1998). Public perceptions regarding water quality and attitudes toward water conservation in the lower Fraser Basin.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Water Resources Research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34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(5), 1299-1306.</w:t>
      </w:r>
    </w:p>
    <w:p w14:paraId="47578F9A" w14:textId="77777777" w:rsidR="00B74E02" w:rsidRPr="004B5A3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Miller, J. H. (1998). Active nonlinear tests (ANTs) of complex simulation models.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Management Science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44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(6), 820-830.</w:t>
      </w:r>
    </w:p>
    <w:p w14:paraId="052CDE2A" w14:textId="77777777" w:rsidR="00B74E02" w:rsidRPr="004B5A3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4B5A32">
        <w:rPr>
          <w:rFonts w:ascii="Arial" w:hAnsi="Arial" w:cs="Arial"/>
          <w:color w:val="000000"/>
          <w:sz w:val="20"/>
          <w:szCs w:val="20"/>
          <w:shd w:val="clear" w:color="auto" w:fill="FFFFFF"/>
        </w:rPr>
        <w:t>Morgan, M. G.; Tierney, S. (1998). Research Support for the Power Industry. </w:t>
      </w:r>
      <w:r w:rsidRPr="004B5A32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Issues in Science and Technology</w:t>
      </w:r>
      <w:r w:rsidRPr="004B5A32">
        <w:rPr>
          <w:rFonts w:ascii="Arial" w:hAnsi="Arial" w:cs="Arial"/>
          <w:color w:val="000000"/>
          <w:sz w:val="20"/>
          <w:szCs w:val="20"/>
          <w:shd w:val="clear" w:color="auto" w:fill="FFFFFF"/>
        </w:rPr>
        <w:t> 15(1): 81-87.</w:t>
      </w:r>
    </w:p>
    <w:p w14:paraId="2553B538" w14:textId="77777777" w:rsidR="00B74E02" w:rsidRPr="004B5A3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Parson, E. A., &amp; Keith, D. W. (1998). Fossil fuels without CO2 emissions.</w:t>
      </w:r>
      <w:r w:rsidRPr="004B5A32">
        <w:rPr>
          <w:rFonts w:ascii="Arial" w:hAnsi="Arial" w:cs="Arial"/>
          <w:sz w:val="20"/>
          <w:szCs w:val="20"/>
        </w:rPr>
        <w:t xml:space="preserve"> </w:t>
      </w:r>
      <w:r w:rsidRPr="004B5A32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Science</w:t>
      </w:r>
      <w:r w:rsidRPr="004B5A32">
        <w:rPr>
          <w:rFonts w:ascii="Arial" w:hAnsi="Arial" w:cs="Arial"/>
          <w:color w:val="000000"/>
          <w:sz w:val="20"/>
          <w:szCs w:val="20"/>
          <w:shd w:val="clear" w:color="auto" w:fill="FFFFFF"/>
        </w:rPr>
        <w:t> 282: 1053-1054.</w:t>
      </w:r>
    </w:p>
    <w:p w14:paraId="175BF585" w14:textId="77777777" w:rsidR="00B74E02" w:rsidRPr="004B5A3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Risbey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 J. S. (1998). Sensitivities of water supply planning decisions to streamflow and climate scenario uncertainties.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Water Policy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321-340.</w:t>
      </w:r>
    </w:p>
    <w:p w14:paraId="3DE6B06E" w14:textId="77777777" w:rsidR="00B74E02" w:rsidRPr="004B5A3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Schneider, S. H., Turner, B. L., &amp; </w:t>
      </w: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Garriga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 H. M. (1998). Imaginable surprise in global change science.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Risk Research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165-185.</w:t>
      </w:r>
    </w:p>
    <w:p w14:paraId="560B3FE1" w14:textId="77777777" w:rsidR="00B74E02" w:rsidRPr="004B5A3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Shackley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S., </w:t>
      </w: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Risbey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J., &amp; </w:t>
      </w: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Kandlikar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 M. (1998). Science and the contested problem of climate change: a tale of two models.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Energy and Environment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9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089E855D" w14:textId="77777777" w:rsidR="00B74E02" w:rsidRPr="004B5A3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Strahilevitz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 M. A., &amp; Loewenstein, G. (1998). The effect of ownership history on the valuation of objects.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consumer research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25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276-289.</w:t>
      </w:r>
    </w:p>
    <w:p w14:paraId="446F0678" w14:textId="77777777" w:rsidR="00B74E02" w:rsidRPr="004B5A3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West, J. J., </w:t>
      </w: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Pilinis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C., </w:t>
      </w: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Nenes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A., &amp; </w:t>
      </w: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Pandis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 S. N. (1998). Marginal direct climate forcing by atmospheric aerosols.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Atmospheric Environment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32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(14-15), 2531-2542.</w:t>
      </w:r>
    </w:p>
    <w:p w14:paraId="72580095" w14:textId="77777777" w:rsidR="00B74E02" w:rsidRPr="004B5A3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Yates, D. N., &amp; Strzepek, K. M. (1998). An assessment of integrated climate change impacts on the agricultural economy of Egypt.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Climatic Change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38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261-287.</w:t>
      </w:r>
    </w:p>
    <w:p w14:paraId="3414C09D" w14:textId="3F5AB0B1" w:rsidR="004B5A32" w:rsidRPr="00B74E0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Yohe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G., Malinowski, T., &amp; </w:t>
      </w:r>
      <w:proofErr w:type="spellStart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Yohe</w:t>
      </w:r>
      <w:proofErr w:type="spellEnd"/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 M. (1998). Fixing global carbon emissions: choosing the best target year.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Energy Policy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4B5A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26</w:t>
      </w:r>
      <w:r w:rsidRPr="004B5A32"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219-231.</w:t>
      </w:r>
    </w:p>
    <w:p w14:paraId="71FE6F4A" w14:textId="635D1BA1" w:rsidR="004B5A32" w:rsidRDefault="004B5A32" w:rsidP="004B5A32"/>
    <w:p w14:paraId="05F9C9C8" w14:textId="32F29936" w:rsidR="004B5A32" w:rsidRPr="00BC7F13" w:rsidRDefault="004B5A32" w:rsidP="004B5A32">
      <w:pPr>
        <w:rPr>
          <w:rFonts w:ascii="Times New Roman" w:hAnsi="Times New Roman" w:cs="Times New Roman"/>
          <w:b/>
          <w:bCs/>
          <w:u w:val="single"/>
        </w:rPr>
      </w:pPr>
      <w:r w:rsidRPr="00BC7F13">
        <w:rPr>
          <w:rFonts w:ascii="Times New Roman" w:hAnsi="Times New Roman" w:cs="Times New Roman"/>
          <w:b/>
          <w:bCs/>
          <w:u w:val="single"/>
        </w:rPr>
        <w:t>1999</w:t>
      </w:r>
    </w:p>
    <w:p w14:paraId="7C12555E" w14:textId="77777777" w:rsidR="00B74E02" w:rsidRPr="00B74E0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Axelrod, L. J., </w:t>
      </w:r>
      <w:proofErr w:type="spell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Mcdaniels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T., &amp; </w:t>
      </w:r>
      <w:proofErr w:type="spell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Slovic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 P. (1999). Perceptions of ecological risk from natural hazards.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Risk Research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31-53.</w:t>
      </w:r>
    </w:p>
    <w:p w14:paraId="66620270" w14:textId="77777777" w:rsidR="00B74E02" w:rsidRPr="00B74E0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Casman, E. A., Morgan, M. G., &amp; </w:t>
      </w:r>
      <w:proofErr w:type="spell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Dowlatabadi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 H. (1999). Mixed levels of uncertainty in complex policy models.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Risk Analysis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19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33-42.</w:t>
      </w:r>
    </w:p>
    <w:p w14:paraId="5904764D" w14:textId="77777777" w:rsidR="00B74E02" w:rsidRPr="00B74E0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Cavanagh, N., </w:t>
      </w:r>
      <w:proofErr w:type="spell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McDaniels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T., Axelrod, L., &amp; </w:t>
      </w:r>
      <w:proofErr w:type="spell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Slovic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 P. (2000). Perceived ecological risks to water environments from selected forest industry activities.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Forest Science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46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344-355.</w:t>
      </w:r>
    </w:p>
    <w:p w14:paraId="1B3B4C3B" w14:textId="77777777" w:rsidR="00B74E02" w:rsidRPr="00B74E0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Corbett, J. J., Fischbeck, P. S., &amp; </w:t>
      </w:r>
      <w:proofErr w:type="spell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Pandis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 S. N. (1999). Global nitrogen and sulfur inventories for oceangoing ships.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Geophysical Research: Atmospheres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104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(D3), 3457-3470.</w:t>
      </w:r>
    </w:p>
    <w:p w14:paraId="4CE82842" w14:textId="77777777" w:rsidR="00B74E02" w:rsidRPr="00B74E0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Corbett, J. J., Fischbeck, P. S., &amp; </w:t>
      </w:r>
      <w:proofErr w:type="spell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Pandis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 S. N. (1999). Global nitrogen and sulfur inventories for oceangoing ships.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Geophysical Research: Atmospheres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104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(D3), 3457-3470.</w:t>
      </w:r>
    </w:p>
    <w:p w14:paraId="015D47FE" w14:textId="77777777" w:rsidR="00B74E02" w:rsidRPr="00B74E0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B74E02">
        <w:rPr>
          <w:rFonts w:ascii="Arial" w:hAnsi="Arial" w:cs="Arial"/>
          <w:color w:val="000000"/>
          <w:sz w:val="20"/>
          <w:szCs w:val="20"/>
          <w:shd w:val="clear" w:color="auto" w:fill="FFFFFF"/>
        </w:rPr>
        <w:t>Dahinden</w:t>
      </w:r>
      <w:proofErr w:type="spellEnd"/>
      <w:r w:rsidRPr="00B74E0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U; Querol, C; Nilsson, M. (1999). Using computer models in participatory integrated assessment - Experiences gathered in the ULYSSES project and recommendations for further steps. </w:t>
      </w:r>
      <w:proofErr w:type="spellStart"/>
      <w:r w:rsidRPr="00B74E02">
        <w:rPr>
          <w:rFonts w:ascii="Arial" w:hAnsi="Arial" w:cs="Arial"/>
          <w:color w:val="000000"/>
          <w:sz w:val="20"/>
          <w:szCs w:val="20"/>
          <w:shd w:val="clear" w:color="auto" w:fill="FFFFFF"/>
        </w:rPr>
        <w:t>Duebendorf</w:t>
      </w:r>
      <w:proofErr w:type="spellEnd"/>
      <w:r w:rsidRPr="00B74E0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Swiss Federal Institute for Environmental Science and Technology (EAWAG). </w:t>
      </w:r>
      <w:proofErr w:type="spellStart"/>
      <w:r w:rsidRPr="00B74E02">
        <w:rPr>
          <w:rFonts w:ascii="Arial" w:hAnsi="Arial" w:cs="Arial"/>
          <w:color w:val="000000"/>
          <w:sz w:val="20"/>
          <w:szCs w:val="20"/>
          <w:shd w:val="clear" w:color="auto" w:fill="FFFFFF"/>
        </w:rPr>
        <w:t>Uylsses</w:t>
      </w:r>
      <w:proofErr w:type="spellEnd"/>
      <w:r w:rsidRPr="00B74E0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Working Paper</w:t>
      </w:r>
    </w:p>
    <w:p w14:paraId="729F90D8" w14:textId="77777777" w:rsidR="00B74E02" w:rsidRPr="00B74E02" w:rsidRDefault="00B74E02" w:rsidP="00590E9B">
      <w:pPr>
        <w:pStyle w:val="ListParagraph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r w:rsidRPr="00B74E02">
        <w:rPr>
          <w:rFonts w:ascii="Arial" w:hAnsi="Arial" w:cs="Arial"/>
          <w:color w:val="000000"/>
          <w:sz w:val="20"/>
          <w:szCs w:val="20"/>
        </w:rPr>
        <w:t>Dowlatabadi</w:t>
      </w:r>
      <w:proofErr w:type="spellEnd"/>
      <w:r w:rsidRPr="00B74E02">
        <w:rPr>
          <w:rFonts w:ascii="Arial" w:hAnsi="Arial" w:cs="Arial"/>
          <w:color w:val="000000"/>
          <w:sz w:val="20"/>
          <w:szCs w:val="20"/>
        </w:rPr>
        <w:t xml:space="preserve">, H; </w:t>
      </w:r>
      <w:proofErr w:type="spellStart"/>
      <w:r w:rsidRPr="00B74E02">
        <w:rPr>
          <w:rFonts w:ascii="Arial" w:hAnsi="Arial" w:cs="Arial"/>
          <w:color w:val="000000"/>
          <w:sz w:val="20"/>
          <w:szCs w:val="20"/>
        </w:rPr>
        <w:t>Oravetz</w:t>
      </w:r>
      <w:proofErr w:type="spellEnd"/>
      <w:r w:rsidRPr="00B74E02">
        <w:rPr>
          <w:rFonts w:ascii="Arial" w:hAnsi="Arial" w:cs="Arial"/>
          <w:color w:val="000000"/>
          <w:sz w:val="20"/>
          <w:szCs w:val="20"/>
        </w:rPr>
        <w:t>, M. (1999). Understanding Trends in Energy Intensity: A Simple Model of Technical Change. </w:t>
      </w:r>
      <w:r w:rsidRPr="00B74E02">
        <w:rPr>
          <w:rFonts w:ascii="Arial" w:hAnsi="Arial" w:cs="Arial"/>
          <w:i/>
          <w:iCs/>
          <w:color w:val="000000"/>
          <w:sz w:val="20"/>
          <w:szCs w:val="20"/>
        </w:rPr>
        <w:t>Energy Policy</w:t>
      </w:r>
      <w:r w:rsidRPr="00B74E02">
        <w:rPr>
          <w:rFonts w:ascii="Arial" w:hAnsi="Arial" w:cs="Arial"/>
          <w:color w:val="000000"/>
          <w:sz w:val="20"/>
          <w:szCs w:val="20"/>
        </w:rPr>
        <w:t>. forthcoming.</w:t>
      </w:r>
    </w:p>
    <w:p w14:paraId="6E84A9CD" w14:textId="77777777" w:rsidR="00B74E02" w:rsidRPr="00B74E0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Dowlatabadi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 H. (1999). Climate change thresholds and guardrails for emissions.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Climatic change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41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(3-4), 297.</w:t>
      </w:r>
    </w:p>
    <w:p w14:paraId="72730219" w14:textId="77777777" w:rsidR="00B74E02" w:rsidRPr="00B74E0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B74E02">
        <w:rPr>
          <w:rFonts w:ascii="Arial" w:hAnsi="Arial" w:cs="Arial"/>
          <w:color w:val="000000"/>
          <w:sz w:val="20"/>
          <w:szCs w:val="20"/>
          <w:shd w:val="clear" w:color="auto" w:fill="FFFFFF"/>
        </w:rPr>
        <w:t>Dowlatabadi</w:t>
      </w:r>
      <w:proofErr w:type="spellEnd"/>
      <w:r w:rsidRPr="00B74E02">
        <w:rPr>
          <w:rFonts w:ascii="Arial" w:hAnsi="Arial" w:cs="Arial"/>
          <w:color w:val="000000"/>
          <w:sz w:val="20"/>
          <w:szCs w:val="20"/>
          <w:shd w:val="clear" w:color="auto" w:fill="FFFFFF"/>
        </w:rPr>
        <w:t>, H. (1999). Cultural Content of Integrated Assessments &amp; Models. </w:t>
      </w:r>
      <w:r w:rsidRPr="00B74E02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Environmental Modelling and Assessment</w:t>
      </w:r>
      <w:r w:rsidRPr="00B74E02">
        <w:rPr>
          <w:rFonts w:ascii="Arial" w:hAnsi="Arial" w:cs="Arial"/>
          <w:color w:val="000000"/>
          <w:sz w:val="20"/>
          <w:szCs w:val="20"/>
          <w:shd w:val="clear" w:color="auto" w:fill="FFFFFF"/>
        </w:rPr>
        <w:t>. forthcoming.</w:t>
      </w:r>
    </w:p>
    <w:p w14:paraId="41247730" w14:textId="77777777" w:rsidR="00B74E02" w:rsidRPr="00B74E0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Farrell, A. (1999). Sustainability </w:t>
      </w:r>
      <w:proofErr w:type="gram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And</w:t>
      </w:r>
      <w:proofErr w:type="gram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Decision</w:t>
      </w:r>
      <w:r w:rsidRPr="00B74E02"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‐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Making: The EPA's Sustainable Development Challenge Grant Program.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Review of Policy Research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16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(3</w:t>
      </w:r>
      <w:r w:rsidRPr="00B74E02"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‐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4), 36-74.</w:t>
      </w:r>
    </w:p>
    <w:p w14:paraId="2EFD3AE4" w14:textId="77777777" w:rsidR="00B74E02" w:rsidRPr="00B74E0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Farrell, A., Carter, R., &amp; </w:t>
      </w:r>
      <w:proofErr w:type="spell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Raufer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 R. (1999). The NOx Budget: market-based control of tropospheric ozone in the northeastern United States.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Resource and Energy Economics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21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103-124.</w:t>
      </w:r>
    </w:p>
    <w:p w14:paraId="43C8F71F" w14:textId="77777777" w:rsidR="00B74E02" w:rsidRPr="00B74E0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Fischhoff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 B. (1999). If trust is so good, why isn’t there more of it.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Social Trust and the Management of Risk. Earthscan, London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0FBD463E" w14:textId="77777777" w:rsidR="00B74E02" w:rsidRPr="00B74E0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Fischhoff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 B. (1999). Why (cancer) risk communication can be hard.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JNCI Monographs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1999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(25), 7-13.</w:t>
      </w:r>
    </w:p>
    <w:p w14:paraId="6B3C742A" w14:textId="77777777" w:rsidR="00B74E02" w:rsidRPr="00B74E0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B74E02">
        <w:rPr>
          <w:rFonts w:ascii="Arial" w:hAnsi="Arial" w:cs="Arial"/>
          <w:color w:val="000000"/>
          <w:sz w:val="20"/>
          <w:szCs w:val="20"/>
          <w:shd w:val="clear" w:color="auto" w:fill="FFFFFF"/>
        </w:rPr>
        <w:t>Fischhoff</w:t>
      </w:r>
      <w:proofErr w:type="spellEnd"/>
      <w:r w:rsidRPr="00B74E0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B.; N. Welch; S. Frederick. (1999). Construal Processes </w:t>
      </w:r>
      <w:proofErr w:type="gramStart"/>
      <w:r w:rsidRPr="00B74E02">
        <w:rPr>
          <w:rFonts w:ascii="Arial" w:hAnsi="Arial" w:cs="Arial"/>
          <w:color w:val="000000"/>
          <w:sz w:val="20"/>
          <w:szCs w:val="20"/>
          <w:shd w:val="clear" w:color="auto" w:fill="FFFFFF"/>
        </w:rPr>
        <w:t>In</w:t>
      </w:r>
      <w:proofErr w:type="gramEnd"/>
      <w:r w:rsidRPr="00B74E0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Preference Elicitation. </w:t>
      </w:r>
      <w:r w:rsidRPr="00B74E02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Journal of Risk and Uncertainty</w:t>
      </w:r>
      <w:r w:rsidRPr="00B74E02">
        <w:rPr>
          <w:rFonts w:ascii="Arial" w:hAnsi="Arial" w:cs="Arial"/>
          <w:color w:val="000000"/>
          <w:sz w:val="20"/>
          <w:szCs w:val="20"/>
          <w:shd w:val="clear" w:color="auto" w:fill="FFFFFF"/>
        </w:rPr>
        <w:t>. forthcoming.</w:t>
      </w:r>
    </w:p>
    <w:p w14:paraId="09415F94" w14:textId="77777777" w:rsidR="00B74E02" w:rsidRPr="00B74E0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Gitelman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 I., </w:t>
      </w:r>
      <w:proofErr w:type="spell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Risbey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 S., </w:t>
      </w:r>
      <w:proofErr w:type="spell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Kass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 R. E., &amp; Rosen, R. D. (1999). Sensitivity of a meridional temperature gradient index to latitudinal domain.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Geophysical Research: Atmospheres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104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(D14), 16709-16717.</w:t>
      </w:r>
    </w:p>
    <w:p w14:paraId="2BFC6F08" w14:textId="77777777" w:rsidR="00B74E02" w:rsidRPr="00B74E0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Hsee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 C. K., Loewenstein, G. F., Blount, S., &amp; Bazerman, M. H. (1999). Preference reversals between joint and separate evaluations of options: a review and theoretical analysis.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Psychological bulletin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125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(5), 576.</w:t>
      </w:r>
    </w:p>
    <w:p w14:paraId="0E3C5D93" w14:textId="77777777" w:rsidR="00B74E02" w:rsidRPr="00B74E0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Jones, S. A., </w:t>
      </w:r>
      <w:proofErr w:type="spell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Fischhoff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B., &amp; </w:t>
      </w:r>
      <w:proofErr w:type="spell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Lach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 D. (1999). Evaluating the science-policy interface for climate change research.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Climatic Change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43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581-599.</w:t>
      </w:r>
    </w:p>
    <w:p w14:paraId="3CDE97CF" w14:textId="77777777" w:rsidR="00B74E02" w:rsidRPr="00B74E0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Kandlikar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M., &amp; Ramachandran, G. (1999). Inverse methods for </w:t>
      </w:r>
      <w:proofErr w:type="spell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analysing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aerosol spectrometer measurements: a critical review.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Aerosol Science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30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413-437.</w:t>
      </w:r>
    </w:p>
    <w:p w14:paraId="4272BE02" w14:textId="77777777" w:rsidR="00B74E02" w:rsidRPr="00B74E0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Kandlikar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 M., &amp; Sagar, A. (1999). Climate change research and analysis in India: an integrated assessment of a South–North divide.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Global Environmental Change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9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119-138.</w:t>
      </w:r>
    </w:p>
    <w:p w14:paraId="46F03C73" w14:textId="77777777" w:rsidR="00B74E02" w:rsidRPr="00B74E0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Keating, T. J., &amp; Farrell, A. (1999). Transboundary environmental assessment: Lessons from the ozone transport assessment group.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National Center for Environmental Decision-making Research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094BECEF" w14:textId="77777777" w:rsidR="00B74E02" w:rsidRPr="00B74E0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Keeney, R. L., &amp; </w:t>
      </w:r>
      <w:proofErr w:type="spell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McDaniels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 T. L. (1999). Identifying and structuring values to guide integrated resource planning at BC Gas.</w:t>
      </w:r>
      <w:r w:rsidRPr="00B74E0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B74E02">
        <w:rPr>
          <w:rFonts w:ascii="Arial" w:hAnsi="Arial" w:cs="Arial"/>
          <w:i/>
          <w:iCs/>
          <w:color w:val="222222"/>
          <w:sz w:val="20"/>
          <w:szCs w:val="20"/>
        </w:rPr>
        <w:t>Operations Research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Pr="00B74E0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B74E02">
        <w:rPr>
          <w:rFonts w:ascii="Arial" w:hAnsi="Arial" w:cs="Arial"/>
          <w:i/>
          <w:iCs/>
          <w:color w:val="222222"/>
          <w:sz w:val="20"/>
          <w:szCs w:val="20"/>
        </w:rPr>
        <w:t>47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(5), 651-662.</w:t>
      </w:r>
    </w:p>
    <w:p w14:paraId="40CD488B" w14:textId="77777777" w:rsidR="00B74E02" w:rsidRPr="00B74E0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74E02">
        <w:rPr>
          <w:rFonts w:ascii="Arial" w:hAnsi="Arial" w:cs="Arial"/>
          <w:color w:val="000000"/>
          <w:sz w:val="20"/>
          <w:szCs w:val="20"/>
          <w:shd w:val="clear" w:color="auto" w:fill="FFFFFF"/>
        </w:rPr>
        <w:t>Keith, D. W. (1999). Systematic Errors in Climate Prediction: Managing Applied Research. </w:t>
      </w:r>
      <w:r w:rsidRPr="00B74E02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Nature</w:t>
      </w:r>
      <w:r w:rsidRPr="00B74E02">
        <w:rPr>
          <w:rFonts w:ascii="Arial" w:hAnsi="Arial" w:cs="Arial"/>
          <w:color w:val="000000"/>
          <w:sz w:val="20"/>
          <w:szCs w:val="20"/>
          <w:shd w:val="clear" w:color="auto" w:fill="FFFFFF"/>
        </w:rPr>
        <w:t>. forthcoming.</w:t>
      </w:r>
    </w:p>
    <w:p w14:paraId="1E64CD6C" w14:textId="77777777" w:rsidR="00B74E02" w:rsidRPr="00B74E0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B74E02">
        <w:rPr>
          <w:rFonts w:ascii="Arial" w:hAnsi="Arial" w:cs="Arial"/>
          <w:color w:val="000000"/>
          <w:sz w:val="20"/>
          <w:szCs w:val="20"/>
          <w:shd w:val="clear" w:color="auto" w:fill="FFFFFF"/>
        </w:rPr>
        <w:t>McDaniels</w:t>
      </w:r>
      <w:proofErr w:type="spellEnd"/>
      <w:r w:rsidRPr="00B74E0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T. (1999). An analysis of the </w:t>
      </w:r>
      <w:proofErr w:type="spellStart"/>
      <w:r w:rsidRPr="00B74E02">
        <w:rPr>
          <w:rFonts w:ascii="Arial" w:hAnsi="Arial" w:cs="Arial"/>
          <w:color w:val="000000"/>
          <w:sz w:val="20"/>
          <w:szCs w:val="20"/>
          <w:shd w:val="clear" w:color="auto" w:fill="FFFFFF"/>
        </w:rPr>
        <w:t>Tatshenshini</w:t>
      </w:r>
      <w:proofErr w:type="spellEnd"/>
      <w:r w:rsidRPr="00B74E02">
        <w:rPr>
          <w:rFonts w:ascii="Arial" w:hAnsi="Arial" w:cs="Arial"/>
          <w:color w:val="000000"/>
          <w:sz w:val="20"/>
          <w:szCs w:val="20"/>
          <w:shd w:val="clear" w:color="auto" w:fill="FFFFFF"/>
        </w:rPr>
        <w:t>-Alsek Wilderness preservation decision.</w:t>
      </w:r>
      <w:r w:rsidRPr="00B74E02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Journal of Environmental Management</w:t>
      </w:r>
      <w:r w:rsidRPr="00B74E02">
        <w:rPr>
          <w:rFonts w:ascii="Arial" w:hAnsi="Arial" w:cs="Arial"/>
          <w:color w:val="000000"/>
          <w:sz w:val="20"/>
          <w:szCs w:val="20"/>
          <w:shd w:val="clear" w:color="auto" w:fill="FFFFFF"/>
        </w:rPr>
        <w:t> 57: 123-141.</w:t>
      </w:r>
    </w:p>
    <w:p w14:paraId="1C29624E" w14:textId="77777777" w:rsidR="00B74E02" w:rsidRPr="00B74E0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McDaniels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T., &amp; Trousdale, W. (1999). Value-focused thinking in a difficult context: Planning tourism for </w:t>
      </w:r>
      <w:proofErr w:type="spell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Guimaras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 Philippines.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Interfaces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29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58-70.</w:t>
      </w:r>
    </w:p>
    <w:p w14:paraId="7AAD1B68" w14:textId="77777777" w:rsidR="00B74E02" w:rsidRPr="00B74E0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B74E02">
        <w:rPr>
          <w:rFonts w:ascii="Arial" w:hAnsi="Arial" w:cs="Arial"/>
          <w:color w:val="000000"/>
          <w:sz w:val="20"/>
          <w:szCs w:val="20"/>
          <w:shd w:val="clear" w:color="auto" w:fill="FFFFFF"/>
        </w:rPr>
        <w:t>McDaniels</w:t>
      </w:r>
      <w:proofErr w:type="spellEnd"/>
      <w:r w:rsidRPr="00B74E02">
        <w:rPr>
          <w:rFonts w:ascii="Arial" w:hAnsi="Arial" w:cs="Arial"/>
          <w:color w:val="000000"/>
          <w:sz w:val="20"/>
          <w:szCs w:val="20"/>
          <w:shd w:val="clear" w:color="auto" w:fill="FFFFFF"/>
        </w:rPr>
        <w:t>, T.; Gregory, R.; Fields, D. (1999). Democratizing risk management: successful public involvement in an electric utility water management decision. </w:t>
      </w:r>
      <w:r w:rsidRPr="00B74E02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Risk Analysis</w:t>
      </w:r>
      <w:r w:rsidRPr="00B74E02">
        <w:rPr>
          <w:rFonts w:ascii="Arial" w:hAnsi="Arial" w:cs="Arial"/>
          <w:color w:val="000000"/>
          <w:sz w:val="20"/>
          <w:szCs w:val="20"/>
          <w:shd w:val="clear" w:color="auto" w:fill="FFFFFF"/>
        </w:rPr>
        <w:t> 19(3): 497-510.</w:t>
      </w:r>
    </w:p>
    <w:p w14:paraId="5E015326" w14:textId="77777777" w:rsidR="00B74E02" w:rsidRPr="00B74E0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B74E02">
        <w:rPr>
          <w:rFonts w:ascii="Arial" w:hAnsi="Arial" w:cs="Arial"/>
          <w:color w:val="000000"/>
          <w:sz w:val="20"/>
          <w:szCs w:val="20"/>
          <w:shd w:val="clear" w:color="auto" w:fill="FFFFFF"/>
        </w:rPr>
        <w:t>McDaniels</w:t>
      </w:r>
      <w:proofErr w:type="spellEnd"/>
      <w:r w:rsidRPr="00B74E02">
        <w:rPr>
          <w:rFonts w:ascii="Arial" w:hAnsi="Arial" w:cs="Arial"/>
          <w:color w:val="000000"/>
          <w:sz w:val="20"/>
          <w:szCs w:val="20"/>
          <w:shd w:val="clear" w:color="auto" w:fill="FFFFFF"/>
        </w:rPr>
        <w:t>, T.; Thomas, K. (1999). Eliciting Public Preferences for local land use alternatives: a structured value referendum with approval voting. </w:t>
      </w:r>
      <w:r w:rsidRPr="00B74E02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Journal of Policy Analysis and Management </w:t>
      </w:r>
      <w:r w:rsidRPr="00B74E02">
        <w:rPr>
          <w:rFonts w:ascii="Arial" w:hAnsi="Arial" w:cs="Arial"/>
          <w:color w:val="000000"/>
          <w:sz w:val="20"/>
          <w:szCs w:val="20"/>
          <w:shd w:val="clear" w:color="auto" w:fill="FFFFFF"/>
        </w:rPr>
        <w:t>18(2): 264-280.</w:t>
      </w:r>
    </w:p>
    <w:p w14:paraId="73DFC812" w14:textId="77777777" w:rsidR="00B74E02" w:rsidRPr="00B74E0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Morel, B., Yeh, S., &amp; Cifuentes, L. (1999). Statistical distributions for air pollution applied to the study of the particulate problem in Santiago.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Atmospheric environment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33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(16), 2575-2585.</w:t>
      </w:r>
    </w:p>
    <w:p w14:paraId="6B0B50A0" w14:textId="77777777" w:rsidR="00B74E02" w:rsidRPr="00B74E0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Morgan, M. G., </w:t>
      </w:r>
      <w:proofErr w:type="spell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Kandlikar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M., </w:t>
      </w:r>
      <w:proofErr w:type="spell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Risbey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J., &amp; </w:t>
      </w:r>
      <w:proofErr w:type="spell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Dowlatabadi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 H. (1999). Why conventional tools for policy analysis are often inadequate for problems of global change.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Climatic Change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41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(3-4), 271.</w:t>
      </w:r>
    </w:p>
    <w:p w14:paraId="2C20EE28" w14:textId="77777777" w:rsidR="00B74E02" w:rsidRPr="00B74E0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Read, D., Loewenstein, G., </w:t>
      </w:r>
      <w:proofErr w:type="spell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Kalyanaraman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S., &amp; </w:t>
      </w:r>
      <w:proofErr w:type="spell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Bivolaru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 A. (1999). Mixing virtue and vice: The combined effects of hyperbolic discounting and diversification.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Behavioral Decision Making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12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257-73.</w:t>
      </w:r>
    </w:p>
    <w:p w14:paraId="065D3AE5" w14:textId="77777777" w:rsidR="00B74E02" w:rsidRPr="00B74E0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B74E02">
        <w:rPr>
          <w:rFonts w:ascii="Arial" w:hAnsi="Arial" w:cs="Arial"/>
          <w:color w:val="000000"/>
          <w:sz w:val="20"/>
          <w:szCs w:val="20"/>
          <w:shd w:val="clear" w:color="auto" w:fill="FFFFFF"/>
        </w:rPr>
        <w:t>Risbey</w:t>
      </w:r>
      <w:proofErr w:type="spellEnd"/>
      <w:r w:rsidRPr="00B74E0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J; Milind K., </w:t>
      </w:r>
      <w:proofErr w:type="spellStart"/>
      <w:r w:rsidRPr="00B74E02">
        <w:rPr>
          <w:rFonts w:ascii="Arial" w:hAnsi="Arial" w:cs="Arial"/>
          <w:color w:val="000000"/>
          <w:sz w:val="20"/>
          <w:szCs w:val="20"/>
          <w:shd w:val="clear" w:color="auto" w:fill="FFFFFF"/>
        </w:rPr>
        <w:t>Graetz</w:t>
      </w:r>
      <w:proofErr w:type="spellEnd"/>
      <w:r w:rsidRPr="00B74E0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gramStart"/>
      <w:r w:rsidRPr="00B74E02">
        <w:rPr>
          <w:rFonts w:ascii="Arial" w:hAnsi="Arial" w:cs="Arial"/>
          <w:color w:val="000000"/>
          <w:sz w:val="20"/>
          <w:szCs w:val="20"/>
          <w:shd w:val="clear" w:color="auto" w:fill="FFFFFF"/>
        </w:rPr>
        <w:t>D.;</w:t>
      </w:r>
      <w:proofErr w:type="spellStart"/>
      <w:r w:rsidRPr="00B74E02">
        <w:rPr>
          <w:rFonts w:ascii="Arial" w:hAnsi="Arial" w:cs="Arial"/>
          <w:color w:val="000000"/>
          <w:sz w:val="20"/>
          <w:szCs w:val="20"/>
          <w:shd w:val="clear" w:color="auto" w:fill="FFFFFF"/>
        </w:rPr>
        <w:t>Dowlatabadi</w:t>
      </w:r>
      <w:proofErr w:type="spellEnd"/>
      <w:proofErr w:type="gramEnd"/>
      <w:r w:rsidRPr="00B74E02">
        <w:rPr>
          <w:rFonts w:ascii="Arial" w:hAnsi="Arial" w:cs="Arial"/>
          <w:color w:val="000000"/>
          <w:sz w:val="20"/>
          <w:szCs w:val="20"/>
          <w:shd w:val="clear" w:color="auto" w:fill="FFFFFF"/>
        </w:rPr>
        <w:t>, H. (1999). Scale and Contextual Issues in Agricultural Adaptation to Climate Variability and Change.</w:t>
      </w:r>
      <w:r w:rsidRPr="00B74E0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Pr="00B74E02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Mitigation and Adaptation Strategies for Global Change </w:t>
      </w:r>
      <w:r w:rsidRPr="00B74E02">
        <w:rPr>
          <w:rFonts w:ascii="Arial" w:hAnsi="Arial" w:cs="Arial"/>
          <w:color w:val="000000"/>
          <w:sz w:val="20"/>
          <w:szCs w:val="20"/>
          <w:shd w:val="clear" w:color="auto" w:fill="FFFFFF"/>
        </w:rPr>
        <w:t>4(2): 137-165.</w:t>
      </w:r>
    </w:p>
    <w:p w14:paraId="41A905CF" w14:textId="77777777" w:rsidR="00B74E02" w:rsidRPr="00B74E0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Shackley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S., </w:t>
      </w:r>
      <w:proofErr w:type="spell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Risbey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 J., Stone, P., &amp; Wynne, B. (1999). An Interdisciplinary Study of Flux Adjustments in Coupled Atmosphere-Ocean General Circulation Models.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Climatic Change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43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 413-454.</w:t>
      </w:r>
    </w:p>
    <w:p w14:paraId="0C50ACE5" w14:textId="77777777" w:rsidR="00B74E02" w:rsidRPr="00B74E0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74E0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Strachan, N; </w:t>
      </w:r>
      <w:proofErr w:type="spellStart"/>
      <w:r w:rsidRPr="00B74E02">
        <w:rPr>
          <w:rFonts w:ascii="Arial" w:hAnsi="Arial" w:cs="Arial"/>
          <w:color w:val="000000"/>
          <w:sz w:val="20"/>
          <w:szCs w:val="20"/>
          <w:shd w:val="clear" w:color="auto" w:fill="FFFFFF"/>
        </w:rPr>
        <w:t>Dowlatabadi</w:t>
      </w:r>
      <w:proofErr w:type="spellEnd"/>
      <w:r w:rsidRPr="00B74E02">
        <w:rPr>
          <w:rFonts w:ascii="Arial" w:hAnsi="Arial" w:cs="Arial"/>
          <w:color w:val="000000"/>
          <w:sz w:val="20"/>
          <w:szCs w:val="20"/>
          <w:shd w:val="clear" w:color="auto" w:fill="FFFFFF"/>
        </w:rPr>
        <w:t>, H. (1999). An Engineering Economic Analysis of a Decentralized Energy Technology: UK Engine Cogeneration. </w:t>
      </w:r>
      <w:r w:rsidRPr="00B74E02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The Energy Journal</w:t>
      </w:r>
      <w:r w:rsidRPr="00B74E02">
        <w:rPr>
          <w:rFonts w:ascii="Arial" w:hAnsi="Arial" w:cs="Arial"/>
          <w:color w:val="000000"/>
          <w:sz w:val="20"/>
          <w:szCs w:val="20"/>
          <w:shd w:val="clear" w:color="auto" w:fill="FFFFFF"/>
        </w:rPr>
        <w:t>. submitted.</w:t>
      </w:r>
    </w:p>
    <w:p w14:paraId="0E0586BD" w14:textId="77777777" w:rsidR="00B74E02" w:rsidRPr="00B74E0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Strachan, N., &amp; </w:t>
      </w:r>
      <w:proofErr w:type="spell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Dowlatabadi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H. (1999). Looking beyond the usual barriers to adoption of a decentralized energy </w:t>
      </w:r>
      <w:proofErr w:type="spell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techology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: Supplier strategies.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Unpublished mimeo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050EC752" w14:textId="77777777" w:rsidR="00B74E02" w:rsidRPr="00B74E0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Strachan, N., &amp; </w:t>
      </w:r>
      <w:proofErr w:type="spell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Dowlatabadi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H. (1999). Looking beyond the usual barriers to adoption of a decentralized energy </w:t>
      </w:r>
      <w:proofErr w:type="spell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techology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Supplier strategies. </w:t>
      </w:r>
      <w:r w:rsidRPr="00B74E02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The Energy Journal</w:t>
      </w:r>
      <w:r w:rsidRPr="00B74E02">
        <w:rPr>
          <w:rFonts w:ascii="Arial" w:hAnsi="Arial" w:cs="Arial"/>
          <w:color w:val="000000"/>
          <w:sz w:val="20"/>
          <w:szCs w:val="20"/>
          <w:shd w:val="clear" w:color="auto" w:fill="FFFFFF"/>
        </w:rPr>
        <w:t>. submitted.</w:t>
      </w:r>
    </w:p>
    <w:p w14:paraId="23015348" w14:textId="77777777" w:rsidR="00B74E02" w:rsidRPr="00B74E0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Strachan, N., &amp; </w:t>
      </w:r>
      <w:proofErr w:type="spell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Dowlatabadi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 H. (1999). The adoption of a decentralized energy technology: the case of UK engine cogeneration.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ACEEE Summer Study on Energy Efficiency in Industry, Saratoga Springs, NY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04E4B75E" w14:textId="77777777" w:rsidR="00B74E02" w:rsidRPr="00B74E0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74E0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Strachan, Neil; </w:t>
      </w:r>
      <w:proofErr w:type="spellStart"/>
      <w:r w:rsidRPr="00B74E02">
        <w:rPr>
          <w:rFonts w:ascii="Arial" w:hAnsi="Arial" w:cs="Arial"/>
          <w:color w:val="000000"/>
          <w:sz w:val="20"/>
          <w:szCs w:val="20"/>
          <w:shd w:val="clear" w:color="auto" w:fill="FFFFFF"/>
        </w:rPr>
        <w:t>Dowlatabadi</w:t>
      </w:r>
      <w:proofErr w:type="spellEnd"/>
      <w:r w:rsidRPr="00B74E0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B74E02">
        <w:rPr>
          <w:rFonts w:ascii="Arial" w:hAnsi="Arial" w:cs="Arial"/>
          <w:color w:val="000000"/>
          <w:sz w:val="20"/>
          <w:szCs w:val="20"/>
          <w:shd w:val="clear" w:color="auto" w:fill="FFFFFF"/>
        </w:rPr>
        <w:t>Hadi</w:t>
      </w:r>
      <w:proofErr w:type="spellEnd"/>
      <w:r w:rsidRPr="00B74E02">
        <w:rPr>
          <w:rFonts w:ascii="Arial" w:hAnsi="Arial" w:cs="Arial"/>
          <w:color w:val="000000"/>
          <w:sz w:val="20"/>
          <w:szCs w:val="20"/>
          <w:shd w:val="clear" w:color="auto" w:fill="FFFFFF"/>
        </w:rPr>
        <w:t>. 1999. An Engineering Economic Analysis of a Decentralized Energy Technology: UK Engine Cogeneration. </w:t>
      </w:r>
      <w:r w:rsidRPr="00B74E02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The Energy Journal</w:t>
      </w:r>
      <w:r w:rsidRPr="00B74E02">
        <w:rPr>
          <w:rFonts w:ascii="Arial" w:hAnsi="Arial" w:cs="Arial"/>
          <w:color w:val="000000"/>
          <w:sz w:val="20"/>
          <w:szCs w:val="20"/>
          <w:shd w:val="clear" w:color="auto" w:fill="FFFFFF"/>
        </w:rPr>
        <w:t>. submitted.</w:t>
      </w:r>
    </w:p>
    <w:p w14:paraId="555B4C31" w14:textId="77777777" w:rsidR="00B74E02" w:rsidRPr="00B74E0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Tol, R. S. (1999). Kyoto, efficiency, and cost-effectiveness: applications of FUND.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Energy Journal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20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(Special Issue-The Cost of the Kyoto Protocol: A Multi-Model Evaluation).</w:t>
      </w:r>
    </w:p>
    <w:p w14:paraId="2A86D2BD" w14:textId="77777777" w:rsidR="00B74E02" w:rsidRPr="00B74E0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Tol, R. S. (1999). Spatial and temporal efficiency in climate policy: applications of FUND.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Environmental and Resource Economics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14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33-49.</w:t>
      </w:r>
    </w:p>
    <w:p w14:paraId="114F5575" w14:textId="77777777" w:rsidR="00B74E02" w:rsidRPr="00B74E0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Tol, R. S. (1999). The marginal costs of greenhouse gas emissions.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energy journal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20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(1).</w:t>
      </w:r>
    </w:p>
    <w:p w14:paraId="2B8E3735" w14:textId="77777777" w:rsidR="00B74E02" w:rsidRPr="00B74E0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74E02">
        <w:rPr>
          <w:rFonts w:ascii="Arial" w:hAnsi="Arial" w:cs="Arial"/>
          <w:color w:val="000000"/>
          <w:sz w:val="20"/>
          <w:szCs w:val="20"/>
          <w:shd w:val="clear" w:color="auto" w:fill="FFFFFF"/>
        </w:rPr>
        <w:t>Tol, R. S. J. (1999). Safe Policies in an Uncertain Climate: Applications of FUND. </w:t>
      </w:r>
      <w:r w:rsidRPr="00B74E02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Global Environmental Change</w:t>
      </w:r>
      <w:r w:rsidRPr="00B74E02">
        <w:rPr>
          <w:rFonts w:ascii="Arial" w:hAnsi="Arial" w:cs="Arial"/>
          <w:color w:val="000000"/>
          <w:sz w:val="20"/>
          <w:szCs w:val="20"/>
          <w:shd w:val="clear" w:color="auto" w:fill="FFFFFF"/>
        </w:rPr>
        <w:t>. forthcoming.</w:t>
      </w:r>
    </w:p>
    <w:p w14:paraId="09E8AD98" w14:textId="77777777" w:rsidR="00B74E02" w:rsidRPr="00B74E0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Tol, R. S. J. (1999). Time discounting and optimal control of climate change: an application of FUND.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Climatic Change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41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(3-4), 351-362.</w:t>
      </w:r>
    </w:p>
    <w:p w14:paraId="3E5862AE" w14:textId="77777777" w:rsidR="00B74E02" w:rsidRPr="00B74E0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Yohe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 G. W. (1999). The tolerable windows approach: lessons and limitations.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Climatic Change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41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(3-4), 283.</w:t>
      </w:r>
    </w:p>
    <w:p w14:paraId="5FCE8B78" w14:textId="77777777" w:rsidR="00B74E02" w:rsidRPr="00B74E0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Yohe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G., &amp; </w:t>
      </w:r>
      <w:proofErr w:type="spell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Dowlatabadi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 H. (1999). Risk and uncertainties, analysis and evaluation: lessons for adaptation and integration.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Mitigation and adaptation strategies for global change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319-329.</w:t>
      </w:r>
    </w:p>
    <w:p w14:paraId="1FEC7261" w14:textId="798EF6D8" w:rsidR="004B5A32" w:rsidRPr="00B74E0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Yohe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G., &amp; Jacobsen, M. (1999). Meeting concentration targets in the post-Kyoto world: Does Kyoto further a least cost </w:t>
      </w:r>
      <w:proofErr w:type="gram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strategy?.</w:t>
      </w:r>
      <w:proofErr w:type="gramEnd"/>
      <w:r w:rsidRPr="00B74E0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B74E02">
        <w:rPr>
          <w:rFonts w:ascii="Arial" w:hAnsi="Arial" w:cs="Arial"/>
          <w:i/>
          <w:iCs/>
          <w:color w:val="222222"/>
          <w:sz w:val="20"/>
          <w:szCs w:val="20"/>
        </w:rPr>
        <w:t>Mitigation and Adaptation Strategies for Global Change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Pr="00B74E0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B74E02">
        <w:rPr>
          <w:rFonts w:ascii="Arial" w:hAnsi="Arial" w:cs="Arial"/>
          <w:i/>
          <w:iCs/>
          <w:color w:val="222222"/>
          <w:sz w:val="20"/>
          <w:szCs w:val="20"/>
        </w:rPr>
        <w:t>4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1-23.</w:t>
      </w:r>
    </w:p>
    <w:p w14:paraId="7CA0BE2B" w14:textId="72D35267" w:rsidR="00B74E02" w:rsidRDefault="00B74E02" w:rsidP="00B74E02">
      <w:pPr>
        <w:rPr>
          <w:rFonts w:ascii="Arial" w:hAnsi="Arial" w:cs="Arial"/>
          <w:sz w:val="20"/>
          <w:szCs w:val="20"/>
        </w:rPr>
      </w:pPr>
    </w:p>
    <w:p w14:paraId="300D410A" w14:textId="25CA9FAE" w:rsidR="00B74E02" w:rsidRPr="00BC7F13" w:rsidRDefault="00B74E02" w:rsidP="00B74E02">
      <w:pPr>
        <w:rPr>
          <w:rFonts w:ascii="Times New Roman" w:hAnsi="Times New Roman" w:cs="Times New Roman"/>
          <w:b/>
          <w:bCs/>
          <w:u w:val="single"/>
        </w:rPr>
      </w:pPr>
      <w:r w:rsidRPr="00BC7F13">
        <w:rPr>
          <w:rFonts w:ascii="Times New Roman" w:hAnsi="Times New Roman" w:cs="Times New Roman"/>
          <w:b/>
          <w:bCs/>
          <w:u w:val="single"/>
        </w:rPr>
        <w:t>2000</w:t>
      </w:r>
    </w:p>
    <w:p w14:paraId="6D74AF1C" w14:textId="77777777" w:rsidR="00B74E02" w:rsidRPr="00B74E0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Cavanagh, N., </w:t>
      </w:r>
      <w:proofErr w:type="spell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McDaniels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T., Axelrod, L., &amp; </w:t>
      </w:r>
      <w:proofErr w:type="spell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Slovic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 P. (2000). Perceived ecological risks to water environments from selected forest industry activities.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Forest Science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46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344-355.</w:t>
      </w:r>
    </w:p>
    <w:p w14:paraId="306EC59A" w14:textId="77777777" w:rsidR="00B74E02" w:rsidRPr="00B74E0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B74E02">
        <w:rPr>
          <w:rFonts w:ascii="Arial" w:hAnsi="Arial" w:cs="Arial"/>
          <w:color w:val="000000"/>
          <w:sz w:val="20"/>
          <w:szCs w:val="20"/>
          <w:shd w:val="clear" w:color="auto" w:fill="FFFFFF"/>
        </w:rPr>
        <w:t>Cebon</w:t>
      </w:r>
      <w:proofErr w:type="spellEnd"/>
      <w:r w:rsidRPr="00B74E0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P; </w:t>
      </w:r>
      <w:proofErr w:type="spellStart"/>
      <w:r w:rsidRPr="00B74E02">
        <w:rPr>
          <w:rFonts w:ascii="Arial" w:hAnsi="Arial" w:cs="Arial"/>
          <w:color w:val="000000"/>
          <w:sz w:val="20"/>
          <w:szCs w:val="20"/>
          <w:shd w:val="clear" w:color="auto" w:fill="FFFFFF"/>
        </w:rPr>
        <w:t>Risbey</w:t>
      </w:r>
      <w:proofErr w:type="spellEnd"/>
      <w:r w:rsidRPr="00B74E02">
        <w:rPr>
          <w:rFonts w:ascii="Arial" w:hAnsi="Arial" w:cs="Arial"/>
          <w:color w:val="000000"/>
          <w:sz w:val="20"/>
          <w:szCs w:val="20"/>
          <w:shd w:val="clear" w:color="auto" w:fill="FFFFFF"/>
        </w:rPr>
        <w:t>, J. (2000). Four views of the "regional" in regional environmental change. </w:t>
      </w:r>
      <w:r w:rsidRPr="00B74E02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Global Environmental Change. </w:t>
      </w:r>
      <w:r w:rsidRPr="00B74E02">
        <w:rPr>
          <w:rFonts w:ascii="Arial" w:hAnsi="Arial" w:cs="Arial"/>
          <w:color w:val="000000"/>
          <w:sz w:val="20"/>
          <w:szCs w:val="20"/>
          <w:shd w:val="clear" w:color="auto" w:fill="FFFFFF"/>
        </w:rPr>
        <w:t>submitted.</w:t>
      </w:r>
    </w:p>
    <w:p w14:paraId="249F6550" w14:textId="77777777" w:rsidR="00B74E02" w:rsidRPr="00B74E02" w:rsidRDefault="00B74E02" w:rsidP="00590E9B">
      <w:pPr>
        <w:pStyle w:val="ListParagraph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B74E02">
        <w:rPr>
          <w:rFonts w:ascii="Arial" w:hAnsi="Arial" w:cs="Arial"/>
          <w:color w:val="000000"/>
          <w:sz w:val="20"/>
          <w:szCs w:val="20"/>
        </w:rPr>
        <w:t>Farrell, A. (2000). The NOx Budget: A Look at the First Year. </w:t>
      </w:r>
      <w:r w:rsidRPr="00B74E02">
        <w:rPr>
          <w:rFonts w:ascii="Arial" w:hAnsi="Arial" w:cs="Arial"/>
          <w:i/>
          <w:iCs/>
          <w:color w:val="000000"/>
          <w:sz w:val="20"/>
          <w:szCs w:val="20"/>
        </w:rPr>
        <w:t>The Electricity Journal</w:t>
      </w:r>
      <w:r w:rsidRPr="00B74E02">
        <w:rPr>
          <w:rFonts w:ascii="Arial" w:hAnsi="Arial" w:cs="Arial"/>
          <w:color w:val="000000"/>
          <w:sz w:val="20"/>
          <w:szCs w:val="20"/>
        </w:rPr>
        <w:t> March: 83-93.</w:t>
      </w:r>
    </w:p>
    <w:p w14:paraId="11FE62AA" w14:textId="77777777" w:rsidR="00B74E02" w:rsidRPr="00B74E0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Fernández, R. J., &amp; Reynolds, J. F. (2000). Potential growth and drought tolerance of eight desert grasses: lack of a trade-</w:t>
      </w:r>
      <w:proofErr w:type="gram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off?.</w:t>
      </w:r>
      <w:proofErr w:type="gram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proofErr w:type="spellStart"/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Oecologia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123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90-98.</w:t>
      </w:r>
    </w:p>
    <w:p w14:paraId="671BDADD" w14:textId="77777777" w:rsidR="00B74E02" w:rsidRPr="00B74E0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Fischhoff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 B (2000). Informed Consent for Eliciting Environmental Values.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Environmental Science and Technology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32A83896" w14:textId="77777777" w:rsidR="00B74E02" w:rsidRPr="00B74E0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Fischhoff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B., Parker, A. M., de Bruin, W. B., Downs, J., </w:t>
      </w:r>
      <w:proofErr w:type="spell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Palmgren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C., Dawes, R., &amp; </w:t>
      </w:r>
      <w:proofErr w:type="spell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Manski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 C. F. (2000). Teen expectations for significant life events.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Public Opinion Quarterly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64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189-205.</w:t>
      </w:r>
    </w:p>
    <w:p w14:paraId="7A8FA655" w14:textId="77777777" w:rsidR="00B74E02" w:rsidRPr="00B74E0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Loewenstein, G. (2000). Willpower: A decision-theorist's perspective.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Law and Philosophy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 51-76.</w:t>
      </w:r>
    </w:p>
    <w:p w14:paraId="73ED14E5" w14:textId="77777777" w:rsidR="00B74E02" w:rsidRPr="00B74E0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Read, D., Loewenstein, G., Rabin, M., Keren, G., &amp; </w:t>
      </w:r>
      <w:proofErr w:type="spell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Laibson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 D. (2000). Choice bracketing, Elicitation of preferences.</w:t>
      </w:r>
    </w:p>
    <w:p w14:paraId="69478582" w14:textId="77777777" w:rsidR="00B74E02" w:rsidRPr="00B74E0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Reynolds, J. F., Kemp, P. R., &amp; </w:t>
      </w:r>
      <w:proofErr w:type="spell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Tenhunen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 D. (2000). Effects of rainfall variability on patterns of evapotranspiration and soil water distribution in the </w:t>
      </w:r>
      <w:proofErr w:type="spell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Chihuahuan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Desert::</w:t>
      </w:r>
      <w:proofErr w:type="gram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 modeling analysis.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Plant Ecology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150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(1-2).</w:t>
      </w:r>
    </w:p>
    <w:p w14:paraId="77D9B0DA" w14:textId="77777777" w:rsidR="00B74E02" w:rsidRPr="00B74E0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Risbey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 S., </w:t>
      </w:r>
      <w:proofErr w:type="spell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Kandlikar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M., &amp; </w:t>
      </w:r>
      <w:proofErr w:type="spell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Karoly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 D. J. (2000). A protocol to articulate and quantify uncertainties in climate change detection and attribution.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Climate Research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16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61-78.</w:t>
      </w:r>
    </w:p>
    <w:p w14:paraId="75629939" w14:textId="77777777" w:rsidR="00B74E02" w:rsidRPr="00B74E0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Teitelbaum, D., &amp; </w:t>
      </w:r>
      <w:proofErr w:type="spell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Dowlatabadi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 H. (2000). A computational model of technological innovation at the firm level.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Computational &amp; Mathematical Organization Theory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6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227-247.</w:t>
      </w:r>
    </w:p>
    <w:p w14:paraId="629D0DA0" w14:textId="77777777" w:rsidR="00B74E02" w:rsidRPr="00B74E0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Yohe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 G. (2000). Assessing the role of adaptation in evaluating vulnerability to climate change.</w:t>
      </w:r>
      <w:r w:rsidRPr="00B74E0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B74E02">
        <w:rPr>
          <w:rFonts w:ascii="Arial" w:hAnsi="Arial" w:cs="Arial"/>
          <w:i/>
          <w:iCs/>
          <w:color w:val="222222"/>
          <w:sz w:val="20"/>
          <w:szCs w:val="20"/>
        </w:rPr>
        <w:t>Climatic Change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Pr="00B74E0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B74E02">
        <w:rPr>
          <w:rFonts w:ascii="Arial" w:hAnsi="Arial" w:cs="Arial"/>
          <w:i/>
          <w:iCs/>
          <w:color w:val="222222"/>
          <w:sz w:val="20"/>
          <w:szCs w:val="20"/>
        </w:rPr>
        <w:t>46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371-390.</w:t>
      </w:r>
    </w:p>
    <w:p w14:paraId="3E209EF2" w14:textId="77777777" w:rsidR="00B74E02" w:rsidRPr="00B74E02" w:rsidRDefault="00B74E02" w:rsidP="00590E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Yohe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 G., &amp; Toth, F. L. (2000). Adaptation and the guardrail approach to tolerable climate change.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Climatic Change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45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103-128.</w:t>
      </w:r>
    </w:p>
    <w:p w14:paraId="695CADE0" w14:textId="2350A197" w:rsidR="00B74E02" w:rsidRDefault="00B74E02" w:rsidP="00B74E02">
      <w:pPr>
        <w:rPr>
          <w:rFonts w:ascii="Arial" w:hAnsi="Arial" w:cs="Arial"/>
          <w:sz w:val="20"/>
          <w:szCs w:val="20"/>
        </w:rPr>
      </w:pPr>
    </w:p>
    <w:p w14:paraId="6753D3F4" w14:textId="5670526C" w:rsidR="00B74E02" w:rsidRPr="00BC7F13" w:rsidRDefault="00B74E02" w:rsidP="00B74E02">
      <w:pPr>
        <w:rPr>
          <w:rFonts w:ascii="Times New Roman" w:hAnsi="Times New Roman" w:cs="Times New Roman"/>
          <w:b/>
          <w:bCs/>
          <w:u w:val="single"/>
        </w:rPr>
      </w:pPr>
      <w:r w:rsidRPr="00BC7F13">
        <w:rPr>
          <w:rFonts w:ascii="Times New Roman" w:hAnsi="Times New Roman" w:cs="Times New Roman"/>
          <w:b/>
          <w:bCs/>
          <w:u w:val="single"/>
        </w:rPr>
        <w:t>2001</w:t>
      </w:r>
    </w:p>
    <w:p w14:paraId="3FB9F26D" w14:textId="77777777" w:rsidR="00B74E02" w:rsidRPr="00B74E02" w:rsidRDefault="00B74E02" w:rsidP="00590E9B">
      <w:pPr>
        <w:pStyle w:val="ListParagraph"/>
        <w:numPr>
          <w:ilvl w:val="0"/>
          <w:numId w:val="12"/>
        </w:numPr>
      </w:pP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Loewenstein, G. F., Weber, E. U., </w:t>
      </w:r>
      <w:proofErr w:type="spell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Hsee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 C. K., &amp; Welch, N. (2001). Risk as feelings.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Psychological bulletin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127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267.</w:t>
      </w:r>
    </w:p>
    <w:p w14:paraId="5B960DE5" w14:textId="77777777" w:rsidR="00B74E02" w:rsidRPr="00B74E02" w:rsidRDefault="00B74E02" w:rsidP="00590E9B">
      <w:pPr>
        <w:pStyle w:val="ListParagraph"/>
        <w:numPr>
          <w:ilvl w:val="0"/>
          <w:numId w:val="12"/>
        </w:numPr>
      </w:pP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West, J. J., Small, M. J., &amp; </w:t>
      </w:r>
      <w:proofErr w:type="spell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Dowlatabadi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 H. (2001). Storms, investor decisions, and the economic impacts of sea level rise.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Climatic Change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48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317-342.</w:t>
      </w:r>
    </w:p>
    <w:p w14:paraId="26A00347" w14:textId="7EDAEC65" w:rsidR="00B74E02" w:rsidRPr="00590E9B" w:rsidRDefault="00B74E02" w:rsidP="00590E9B">
      <w:pPr>
        <w:pStyle w:val="ListParagraph"/>
        <w:numPr>
          <w:ilvl w:val="0"/>
          <w:numId w:val="12"/>
        </w:numPr>
      </w:pP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West, J. J., Small, M. J., &amp; </w:t>
      </w:r>
      <w:proofErr w:type="spellStart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Dowlatabadi</w:t>
      </w:r>
      <w:proofErr w:type="spellEnd"/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 H. (2001). Storms, investor decisions, and the economic impacts of sea level rise.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Climatic Change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B74E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48</w:t>
      </w:r>
      <w:r w:rsidRPr="00B74E02"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317-342.</w:t>
      </w:r>
    </w:p>
    <w:p w14:paraId="2FABCD70" w14:textId="53311EEA" w:rsidR="00590E9B" w:rsidRDefault="00590E9B" w:rsidP="00590E9B"/>
    <w:p w14:paraId="1E7BCD07" w14:textId="237A55AC" w:rsidR="00590E9B" w:rsidRPr="00BC7F13" w:rsidRDefault="00590E9B" w:rsidP="00590E9B">
      <w:pPr>
        <w:rPr>
          <w:rFonts w:ascii="Times New Roman" w:hAnsi="Times New Roman" w:cs="Times New Roman"/>
          <w:b/>
          <w:bCs/>
          <w:u w:val="single"/>
        </w:rPr>
      </w:pPr>
      <w:r w:rsidRPr="00BC7F13">
        <w:rPr>
          <w:rFonts w:ascii="Times New Roman" w:hAnsi="Times New Roman" w:cs="Times New Roman"/>
          <w:b/>
          <w:bCs/>
          <w:u w:val="single"/>
        </w:rPr>
        <w:t>2002</w:t>
      </w:r>
    </w:p>
    <w:p w14:paraId="56B645B4" w14:textId="4925146E" w:rsidR="00590E9B" w:rsidRPr="00590E9B" w:rsidRDefault="00590E9B" w:rsidP="00590E9B">
      <w:pPr>
        <w:pStyle w:val="ListParagraph"/>
        <w:numPr>
          <w:ilvl w:val="0"/>
          <w:numId w:val="12"/>
        </w:numPr>
      </w:pPr>
      <w:proofErr w:type="spellStart"/>
      <w:r w:rsidRPr="00590E9B">
        <w:rPr>
          <w:rFonts w:ascii="Arial" w:hAnsi="Arial" w:cs="Arial"/>
          <w:color w:val="222222"/>
          <w:sz w:val="20"/>
          <w:szCs w:val="20"/>
          <w:shd w:val="clear" w:color="auto" w:fill="FFFFFF"/>
        </w:rPr>
        <w:t>Risbey</w:t>
      </w:r>
      <w:proofErr w:type="spellEnd"/>
      <w:r w:rsidRPr="00590E9B">
        <w:rPr>
          <w:rFonts w:ascii="Arial" w:hAnsi="Arial" w:cs="Arial"/>
          <w:color w:val="222222"/>
          <w:sz w:val="20"/>
          <w:szCs w:val="20"/>
          <w:shd w:val="clear" w:color="auto" w:fill="FFFFFF"/>
        </w:rPr>
        <w:t>, J. S., Lamb, P. J., Miller, R. L., Morgan, M. C., &amp; Roe, G. H. (2002). Exploring the structure of regional climate scenarios by combining synoptic and dynamic guidance and GCM output. </w:t>
      </w:r>
      <w:r w:rsidRPr="00590E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Climate</w:t>
      </w:r>
      <w:r w:rsidRPr="00590E9B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590E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15</w:t>
      </w:r>
      <w:r w:rsidRPr="00590E9B">
        <w:rPr>
          <w:rFonts w:ascii="Arial" w:hAnsi="Arial" w:cs="Arial"/>
          <w:color w:val="222222"/>
          <w:sz w:val="20"/>
          <w:szCs w:val="20"/>
          <w:shd w:val="clear" w:color="auto" w:fill="FFFFFF"/>
        </w:rPr>
        <w:t>(9), 1036-1050.</w:t>
      </w:r>
    </w:p>
    <w:p w14:paraId="27357590" w14:textId="7B64786E" w:rsidR="00590E9B" w:rsidRDefault="00590E9B" w:rsidP="00590E9B"/>
    <w:p w14:paraId="586D1F1A" w14:textId="04A5779A" w:rsidR="00590E9B" w:rsidRPr="00BC7F13" w:rsidRDefault="00590E9B" w:rsidP="00590E9B">
      <w:pPr>
        <w:rPr>
          <w:rFonts w:ascii="Times New Roman" w:hAnsi="Times New Roman" w:cs="Times New Roman"/>
          <w:b/>
          <w:bCs/>
          <w:u w:val="single"/>
        </w:rPr>
      </w:pPr>
      <w:r w:rsidRPr="00BC7F13">
        <w:rPr>
          <w:rFonts w:ascii="Times New Roman" w:hAnsi="Times New Roman" w:cs="Times New Roman"/>
          <w:b/>
          <w:bCs/>
          <w:u w:val="single"/>
        </w:rPr>
        <w:t>2006</w:t>
      </w:r>
    </w:p>
    <w:p w14:paraId="45860BE6" w14:textId="1031C4EB" w:rsidR="00590E9B" w:rsidRPr="00AE0918" w:rsidRDefault="00590E9B" w:rsidP="00590E9B">
      <w:pPr>
        <w:pStyle w:val="ListParagraph"/>
        <w:numPr>
          <w:ilvl w:val="0"/>
          <w:numId w:val="12"/>
        </w:numPr>
      </w:pPr>
      <w:proofErr w:type="spellStart"/>
      <w:r w:rsidRPr="00590E9B">
        <w:rPr>
          <w:rFonts w:ascii="Arial" w:hAnsi="Arial" w:cs="Arial"/>
          <w:color w:val="222222"/>
          <w:sz w:val="20"/>
          <w:szCs w:val="20"/>
          <w:shd w:val="clear" w:color="auto" w:fill="FFFFFF"/>
        </w:rPr>
        <w:t>Dowlatabadi</w:t>
      </w:r>
      <w:proofErr w:type="spellEnd"/>
      <w:r w:rsidRPr="00590E9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H., &amp; </w:t>
      </w:r>
      <w:proofErr w:type="spellStart"/>
      <w:r w:rsidRPr="00590E9B">
        <w:rPr>
          <w:rFonts w:ascii="Arial" w:hAnsi="Arial" w:cs="Arial"/>
          <w:color w:val="222222"/>
          <w:sz w:val="20"/>
          <w:szCs w:val="20"/>
          <w:shd w:val="clear" w:color="auto" w:fill="FFFFFF"/>
        </w:rPr>
        <w:t>Oravetz</w:t>
      </w:r>
      <w:proofErr w:type="spellEnd"/>
      <w:r w:rsidRPr="00590E9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 A. (2006). US long-term energy intensity: </w:t>
      </w:r>
      <w:proofErr w:type="spellStart"/>
      <w:r w:rsidRPr="00590E9B">
        <w:rPr>
          <w:rFonts w:ascii="Arial" w:hAnsi="Arial" w:cs="Arial"/>
          <w:color w:val="222222"/>
          <w:sz w:val="20"/>
          <w:szCs w:val="20"/>
          <w:shd w:val="clear" w:color="auto" w:fill="FFFFFF"/>
        </w:rPr>
        <w:t>Backcast</w:t>
      </w:r>
      <w:proofErr w:type="spellEnd"/>
      <w:r w:rsidRPr="00590E9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projection. </w:t>
      </w:r>
      <w:r w:rsidRPr="00590E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Energy Policy</w:t>
      </w:r>
      <w:r w:rsidRPr="00590E9B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590E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34</w:t>
      </w:r>
      <w:r w:rsidRPr="00590E9B">
        <w:rPr>
          <w:rFonts w:ascii="Arial" w:hAnsi="Arial" w:cs="Arial"/>
          <w:color w:val="222222"/>
          <w:sz w:val="20"/>
          <w:szCs w:val="20"/>
          <w:shd w:val="clear" w:color="auto" w:fill="FFFFFF"/>
        </w:rPr>
        <w:t>(17), 3245-3256.</w:t>
      </w:r>
    </w:p>
    <w:p w14:paraId="605C17A7" w14:textId="38D74CC2" w:rsidR="00AE0918" w:rsidRDefault="00AE0918" w:rsidP="00AE0918"/>
    <w:p w14:paraId="36A89355" w14:textId="7B37161D" w:rsidR="00AE0918" w:rsidRDefault="00AE0918" w:rsidP="00AE0918"/>
    <w:p w14:paraId="0B586248" w14:textId="77777777" w:rsidR="00AE0918" w:rsidRDefault="00AE0918" w:rsidP="00AE0918"/>
    <w:p w14:paraId="48A92F66" w14:textId="58BF0E7D" w:rsidR="00AE0918" w:rsidRDefault="00AE0918" w:rsidP="00AE091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E091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Papers</w:t>
      </w:r>
    </w:p>
    <w:p w14:paraId="349BC34D" w14:textId="56A03E68" w:rsidR="00AE0918" w:rsidRDefault="00AE0918" w:rsidP="00AE091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C870906" w14:textId="176FB314" w:rsidR="00AE0918" w:rsidRPr="00AE0918" w:rsidRDefault="00AE0918" w:rsidP="00AE0918">
      <w:pPr>
        <w:rPr>
          <w:rFonts w:ascii="Times New Roman" w:hAnsi="Times New Roman" w:cs="Times New Roman"/>
          <w:b/>
          <w:bCs/>
          <w:u w:val="single"/>
        </w:rPr>
      </w:pPr>
      <w:r w:rsidRPr="00AE0918">
        <w:rPr>
          <w:rFonts w:ascii="Times New Roman" w:hAnsi="Times New Roman" w:cs="Times New Roman"/>
          <w:b/>
          <w:bCs/>
          <w:u w:val="single"/>
        </w:rPr>
        <w:t>1997</w:t>
      </w:r>
    </w:p>
    <w:p w14:paraId="73143D7C" w14:textId="0130D652" w:rsidR="00AE0918" w:rsidRPr="00AE0918" w:rsidRDefault="00AE0918" w:rsidP="00AE0918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r w:rsidRPr="00AE0918">
        <w:rPr>
          <w:rFonts w:ascii="Arial" w:hAnsi="Arial" w:cs="Arial"/>
          <w:color w:val="000000"/>
          <w:sz w:val="20"/>
          <w:szCs w:val="20"/>
        </w:rPr>
        <w:t>Dowlatabadi</w:t>
      </w:r>
      <w:proofErr w:type="spellEnd"/>
      <w:r w:rsidRPr="00AE0918">
        <w:rPr>
          <w:rFonts w:ascii="Arial" w:hAnsi="Arial" w:cs="Arial"/>
          <w:color w:val="000000"/>
          <w:sz w:val="20"/>
          <w:szCs w:val="20"/>
        </w:rPr>
        <w:t>, H. (1997). Wheat Needs Rain. Pittsburgh: Center for the Integrated Study of the Human Dimensions of Global Change, Carnegie Mellon University: 3.</w:t>
      </w:r>
    </w:p>
    <w:p w14:paraId="499AB08D" w14:textId="43F3F341" w:rsidR="00AE0918" w:rsidRDefault="00AE0918" w:rsidP="00AE0918">
      <w:pPr>
        <w:shd w:val="clear" w:color="auto" w:fill="FFFFFF"/>
        <w:rPr>
          <w:color w:val="000000"/>
        </w:rPr>
      </w:pPr>
    </w:p>
    <w:p w14:paraId="00C7EAAB" w14:textId="3CF37E2B" w:rsidR="00AE0918" w:rsidRPr="00AE0918" w:rsidRDefault="00AE0918" w:rsidP="00AE0918">
      <w:pPr>
        <w:shd w:val="clear" w:color="auto" w:fill="FFFFFF"/>
        <w:rPr>
          <w:rFonts w:ascii="Times New Roman" w:hAnsi="Times New Roman" w:cs="Times New Roman"/>
          <w:b/>
          <w:bCs/>
          <w:color w:val="000000"/>
          <w:u w:val="single"/>
        </w:rPr>
      </w:pPr>
      <w:r w:rsidRPr="00AE0918">
        <w:rPr>
          <w:rFonts w:ascii="Times New Roman" w:hAnsi="Times New Roman" w:cs="Times New Roman"/>
          <w:b/>
          <w:bCs/>
          <w:color w:val="000000"/>
          <w:u w:val="single"/>
        </w:rPr>
        <w:t>1998</w:t>
      </w:r>
    </w:p>
    <w:p w14:paraId="24311C11" w14:textId="77777777" w:rsidR="00AE0918" w:rsidRPr="00AE0918" w:rsidRDefault="00AE0918" w:rsidP="00AE0918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AE09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Ariely</w:t>
      </w:r>
      <w:proofErr w:type="spellEnd"/>
      <w:r w:rsidRPr="00AE09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D.; Loewenstein, G. (1998). The importance of duration in ratings of, and choices between, sequences of outcomes. Center for the Integrated Study of the Human Dimensions of Global Change. Working Paper</w:t>
      </w:r>
    </w:p>
    <w:p w14:paraId="0B0E80EF" w14:textId="77777777" w:rsidR="00AE0918" w:rsidRPr="00AE0918" w:rsidRDefault="00AE0918" w:rsidP="00AE0918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AE09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Capaldo</w:t>
      </w:r>
      <w:proofErr w:type="spellEnd"/>
      <w:r w:rsidRPr="00AE09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K.P.; Corbett, J.J.; </w:t>
      </w:r>
      <w:proofErr w:type="spellStart"/>
      <w:r w:rsidRPr="00AE09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Kasibhatla</w:t>
      </w:r>
      <w:proofErr w:type="spellEnd"/>
      <w:r w:rsidRPr="00AE09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P.; </w:t>
      </w:r>
      <w:proofErr w:type="spellStart"/>
      <w:r w:rsidRPr="00AE09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Pandis</w:t>
      </w:r>
      <w:proofErr w:type="spellEnd"/>
      <w:r w:rsidRPr="00AE09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gramStart"/>
      <w:r w:rsidRPr="00AE09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S.N..</w:t>
      </w:r>
      <w:proofErr w:type="gramEnd"/>
      <w:r w:rsidRPr="00AE09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(1998). Global Implications of Ship Emissions. Pittsburgh: Carnegie Mellon University. Working paper in preparation.</w:t>
      </w:r>
    </w:p>
    <w:p w14:paraId="4675129C" w14:textId="77777777" w:rsidR="00AE0918" w:rsidRPr="00AE0918" w:rsidRDefault="00AE0918" w:rsidP="00AE0918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AE09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Cash, D. W.; Moser, S. C.; Parson, T; Easterling, W. (1998). Cross-Scale Interactions in Assessment, Information Systems, and Decision-Making. Cambridge: Harvard University. Working Paper, 13</w:t>
      </w:r>
    </w:p>
    <w:p w14:paraId="1457D6F2" w14:textId="77777777" w:rsidR="00AE0918" w:rsidRPr="00AE0918" w:rsidRDefault="00AE0918" w:rsidP="00AE0918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AE0918">
        <w:rPr>
          <w:rFonts w:ascii="Arial" w:hAnsi="Arial" w:cs="Arial"/>
          <w:color w:val="000000" w:themeColor="text1"/>
          <w:sz w:val="20"/>
          <w:szCs w:val="20"/>
        </w:rPr>
        <w:t>Corbett, J. J.; Fischbeck, P. S. (1998). Commercial Marine Emissions Inventory and Analyses for United States Continental and Inland Waterways. Pittsburgh: Carnegie Mellon University. Working Paper. In preparation.</w:t>
      </w:r>
    </w:p>
    <w:p w14:paraId="08DDC774" w14:textId="77777777" w:rsidR="00AE0918" w:rsidRPr="00AE0918" w:rsidRDefault="00AE0918" w:rsidP="00AE0918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AE09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Farrell, A; Keating, T. J. (1998). Multi-Jurisdictional Air Pollution Assessment: A Comparison of the Eastern United States and Western Europe. Cambridge: </w:t>
      </w:r>
      <w:proofErr w:type="spellStart"/>
      <w:r w:rsidRPr="00AE09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Belfer</w:t>
      </w:r>
      <w:proofErr w:type="spellEnd"/>
      <w:r w:rsidRPr="00AE09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Center for Science and International Affairs, Harvard University, 74. GEA Working Paper.</w:t>
      </w:r>
    </w:p>
    <w:p w14:paraId="3F394FD5" w14:textId="77777777" w:rsidR="00AE0918" w:rsidRPr="00AE0918" w:rsidRDefault="00AE0918" w:rsidP="00AE0918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AE09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Koontz, T. M., &amp; Jones, S. (1998). Context for Forest-related Land Use Decisions in Indiana.</w:t>
      </w:r>
      <w:r w:rsidRPr="00AE091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E09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Working Paper published by Center for the Study of Institutions, Population, and Environmental Change in Indiana University at Bloomington, IN.</w:t>
      </w:r>
    </w:p>
    <w:p w14:paraId="14B87C0B" w14:textId="77777777" w:rsidR="00AE0918" w:rsidRPr="00AE0918" w:rsidRDefault="00AE0918" w:rsidP="00AE0918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E09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Miller, C. (1998). Extending Assessment Communities to Developing Countries. Cambridge: Harvard University. ENRP Discussion Paper, 49.</w:t>
      </w:r>
    </w:p>
    <w:p w14:paraId="047B676D" w14:textId="77777777" w:rsidR="00AE0918" w:rsidRPr="00AE0918" w:rsidRDefault="00AE0918" w:rsidP="00AE0918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E09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Miller, J. M. (1998). A Round </w:t>
      </w:r>
      <w:proofErr w:type="gramStart"/>
      <w:r w:rsidRPr="00AE09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Of</w:t>
      </w:r>
      <w:proofErr w:type="gramEnd"/>
      <w:r w:rsidRPr="00AE09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Applause for Teaching Computational Economics. Pittsburgh: Carnegie Mellon University. Working Paper. </w:t>
      </w:r>
    </w:p>
    <w:p w14:paraId="0D3B6145" w14:textId="77777777" w:rsidR="00AE0918" w:rsidRPr="00AE0918" w:rsidRDefault="00AE0918" w:rsidP="00AE0918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AE09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Morel, B; </w:t>
      </w:r>
      <w:proofErr w:type="spellStart"/>
      <w:r w:rsidRPr="00AE09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Kandlikar</w:t>
      </w:r>
      <w:proofErr w:type="spellEnd"/>
      <w:r w:rsidRPr="00AE09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M. (1998). The Influence of Technological and Economic Uncertainties in Greenhouse Gas Mitigation Models: A Dynamic Programming Approach. Submitted for review.</w:t>
      </w:r>
    </w:p>
    <w:p w14:paraId="3A0F4F09" w14:textId="77777777" w:rsidR="00AE0918" w:rsidRPr="00AE0918" w:rsidRDefault="00AE0918" w:rsidP="00AE0918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E09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Moser, S. (1998). Talk Globally, Walk Locally: The Cross-Scale Influence of Global Change Information on Coastal Zone Management in Maine and Hawaii. Cambridge: Harvard University E-98-16. ENRP Working Paper, 111.</w:t>
      </w:r>
    </w:p>
    <w:p w14:paraId="7857E43B" w14:textId="77777777" w:rsidR="00AE0918" w:rsidRPr="00AE0918" w:rsidRDefault="00AE0918" w:rsidP="00AE0918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AE09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Parris, T. M.; </w:t>
      </w:r>
      <w:proofErr w:type="spellStart"/>
      <w:r w:rsidRPr="00AE09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Zracket</w:t>
      </w:r>
      <w:proofErr w:type="spellEnd"/>
      <w:r w:rsidRPr="00AE09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C. A.; Clark, W. C. (1998). Usable Knowledge for Managing Responses to Global Environmental Change: Recommendations to Promote Collaborative Assessments and Information Systems. Cambridge: Harvard University, 16. ENRP Discussion Paper E-98-26.</w:t>
      </w:r>
    </w:p>
    <w:p w14:paraId="5EDBB513" w14:textId="77777777" w:rsidR="00AE0918" w:rsidRPr="00AE0918" w:rsidRDefault="00AE0918" w:rsidP="00AE0918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AE0918">
        <w:rPr>
          <w:rFonts w:ascii="Arial" w:hAnsi="Arial" w:cs="Arial"/>
          <w:color w:val="000000" w:themeColor="text1"/>
          <w:sz w:val="20"/>
          <w:szCs w:val="20"/>
        </w:rPr>
        <w:t>Shevliakova</w:t>
      </w:r>
      <w:proofErr w:type="spellEnd"/>
      <w:r w:rsidRPr="00AE0918">
        <w:rPr>
          <w:rFonts w:ascii="Arial" w:hAnsi="Arial" w:cs="Arial"/>
          <w:color w:val="000000" w:themeColor="text1"/>
          <w:sz w:val="20"/>
          <w:szCs w:val="20"/>
        </w:rPr>
        <w:t xml:space="preserve">, E; </w:t>
      </w:r>
      <w:proofErr w:type="spellStart"/>
      <w:r w:rsidRPr="00AE0918">
        <w:rPr>
          <w:rFonts w:ascii="Arial" w:hAnsi="Arial" w:cs="Arial"/>
          <w:color w:val="000000" w:themeColor="text1"/>
          <w:sz w:val="20"/>
          <w:szCs w:val="20"/>
        </w:rPr>
        <w:t>Dahinden</w:t>
      </w:r>
      <w:proofErr w:type="spellEnd"/>
      <w:r w:rsidRPr="00AE0918">
        <w:rPr>
          <w:rFonts w:ascii="Arial" w:hAnsi="Arial" w:cs="Arial"/>
          <w:color w:val="000000" w:themeColor="text1"/>
          <w:sz w:val="20"/>
          <w:szCs w:val="20"/>
        </w:rPr>
        <w:t xml:space="preserve">, U; </w:t>
      </w:r>
      <w:proofErr w:type="spellStart"/>
      <w:r w:rsidRPr="00AE0918">
        <w:rPr>
          <w:rFonts w:ascii="Arial" w:hAnsi="Arial" w:cs="Arial"/>
          <w:color w:val="000000" w:themeColor="text1"/>
          <w:sz w:val="20"/>
          <w:szCs w:val="20"/>
        </w:rPr>
        <w:t>Durrenberger</w:t>
      </w:r>
      <w:proofErr w:type="spellEnd"/>
      <w:r w:rsidRPr="00AE0918">
        <w:rPr>
          <w:rFonts w:ascii="Arial" w:hAnsi="Arial" w:cs="Arial"/>
          <w:color w:val="000000" w:themeColor="text1"/>
          <w:sz w:val="20"/>
          <w:szCs w:val="20"/>
        </w:rPr>
        <w:t xml:space="preserve">, G. (1998). Deliberative </w:t>
      </w:r>
      <w:proofErr w:type="spellStart"/>
      <w:r w:rsidRPr="00AE0918">
        <w:rPr>
          <w:rFonts w:ascii="Arial" w:hAnsi="Arial" w:cs="Arial"/>
          <w:color w:val="000000" w:themeColor="text1"/>
          <w:sz w:val="20"/>
          <w:szCs w:val="20"/>
        </w:rPr>
        <w:t>Eliciation</w:t>
      </w:r>
      <w:proofErr w:type="spellEnd"/>
      <w:r w:rsidRPr="00AE0918">
        <w:rPr>
          <w:rFonts w:ascii="Arial" w:hAnsi="Arial" w:cs="Arial"/>
          <w:color w:val="000000" w:themeColor="text1"/>
          <w:sz w:val="20"/>
          <w:szCs w:val="20"/>
        </w:rPr>
        <w:t xml:space="preserve"> as a Set of Methods for Involving Citizens in Complex Policy. Pittsburgh: Carnegie Mellon University. Working Paper.</w:t>
      </w:r>
    </w:p>
    <w:p w14:paraId="2DBE8DAB" w14:textId="77777777" w:rsidR="00AE0918" w:rsidRPr="00AE0918" w:rsidRDefault="00AE0918" w:rsidP="00AE0918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AE09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Sun, G. (1998). Contributions of Various Sources to Total Population Exposure from Particulate Air Pollution in China. Pittsburgh: Department of Engineering and Public Policy, Carnegie Mellon University. Working Paper.</w:t>
      </w:r>
    </w:p>
    <w:p w14:paraId="024DA4F4" w14:textId="77777777" w:rsidR="00AE0918" w:rsidRPr="00AE0918" w:rsidRDefault="00AE0918" w:rsidP="00AE0918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AE09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Turner, B. L. (1998). Frontiers of Exploration: Remote Sensing and Social Science Research. Presented at the Pecora 13 Symposium, Human Interaction with the Environment: Perspectives from Space on August 20-22, at Sioux, SD. Published on </w:t>
      </w:r>
      <w:proofErr w:type="spellStart"/>
      <w:r w:rsidRPr="00AE09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CD-Rom</w:t>
      </w:r>
      <w:proofErr w:type="spellEnd"/>
      <w:r w:rsidRPr="00AE09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77BDD138" w14:textId="77777777" w:rsidR="00AE0918" w:rsidRPr="00AE0918" w:rsidRDefault="00AE0918" w:rsidP="00AE0918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AE0918">
        <w:rPr>
          <w:rFonts w:ascii="Arial" w:hAnsi="Arial" w:cs="Arial"/>
          <w:color w:val="000000" w:themeColor="text1"/>
          <w:sz w:val="20"/>
          <w:szCs w:val="20"/>
        </w:rPr>
        <w:t>VanDeveer</w:t>
      </w:r>
      <w:proofErr w:type="spellEnd"/>
      <w:r w:rsidRPr="00AE0918">
        <w:rPr>
          <w:rFonts w:ascii="Arial" w:hAnsi="Arial" w:cs="Arial"/>
          <w:color w:val="000000" w:themeColor="text1"/>
          <w:sz w:val="20"/>
          <w:szCs w:val="20"/>
        </w:rPr>
        <w:t>, S. (1998). European Politics with a Scientific Face: Transition Countries, International Environmental Assessment, and Long-Range Transboundary Air Pollution.</w:t>
      </w:r>
    </w:p>
    <w:p w14:paraId="48105478" w14:textId="77777777" w:rsidR="00AE0918" w:rsidRPr="00AE0918" w:rsidRDefault="00AE0918" w:rsidP="00AE0918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AE09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Welch, Ned; </w:t>
      </w:r>
      <w:proofErr w:type="spellStart"/>
      <w:r w:rsidRPr="00AE09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Fischhoff</w:t>
      </w:r>
      <w:proofErr w:type="spellEnd"/>
      <w:r w:rsidRPr="00AE09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Baruch; </w:t>
      </w:r>
      <w:proofErr w:type="spellStart"/>
      <w:r w:rsidRPr="00AE09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Lach</w:t>
      </w:r>
      <w:proofErr w:type="spellEnd"/>
      <w:r w:rsidRPr="00AE09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David. 1998. The social context of contingent valuation. forthcoming.</w:t>
      </w:r>
    </w:p>
    <w:p w14:paraId="35856B91" w14:textId="77777777" w:rsidR="00AE0918" w:rsidRPr="00AE0918" w:rsidRDefault="00AE0918" w:rsidP="00AE0918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AE09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Yohe</w:t>
      </w:r>
      <w:proofErr w:type="spellEnd"/>
      <w:r w:rsidRPr="00AE09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G; Jacobsen, M; </w:t>
      </w:r>
      <w:proofErr w:type="spellStart"/>
      <w:r w:rsidRPr="00AE09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Gapotchenko</w:t>
      </w:r>
      <w:proofErr w:type="spellEnd"/>
      <w:r w:rsidRPr="00AE09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T. (1998). Spanning "Not-Implausible" Futures to Assess Relative Vulnerability to Climate Change and Climate Variability.</w:t>
      </w:r>
    </w:p>
    <w:p w14:paraId="643C10B5" w14:textId="2C4501E6" w:rsidR="00AE0918" w:rsidRDefault="00AE0918" w:rsidP="00AE0918">
      <w:pPr>
        <w:shd w:val="clear" w:color="auto" w:fill="FFFFFF"/>
        <w:rPr>
          <w:color w:val="000000"/>
        </w:rPr>
      </w:pPr>
    </w:p>
    <w:p w14:paraId="6E668F72" w14:textId="4CBC753F" w:rsidR="00AE0918" w:rsidRPr="00AE0918" w:rsidRDefault="00AE0918" w:rsidP="00AE0918">
      <w:pPr>
        <w:shd w:val="clear" w:color="auto" w:fill="FFFFFF"/>
        <w:rPr>
          <w:rFonts w:ascii="Times New Roman" w:hAnsi="Times New Roman" w:cs="Times New Roman"/>
          <w:b/>
          <w:bCs/>
          <w:color w:val="000000"/>
          <w:u w:val="single"/>
        </w:rPr>
      </w:pPr>
      <w:r w:rsidRPr="00AE0918">
        <w:rPr>
          <w:rFonts w:ascii="Times New Roman" w:hAnsi="Times New Roman" w:cs="Times New Roman"/>
          <w:b/>
          <w:bCs/>
          <w:color w:val="000000"/>
          <w:u w:val="single"/>
        </w:rPr>
        <w:t>1999</w:t>
      </w:r>
    </w:p>
    <w:p w14:paraId="7E00672C" w14:textId="77777777" w:rsidR="00AE0918" w:rsidRPr="00AE0918" w:rsidRDefault="00AE0918" w:rsidP="00AE0918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proofErr w:type="spellStart"/>
      <w:r w:rsidRPr="00AE0918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Dahinden</w:t>
      </w:r>
      <w:proofErr w:type="spellEnd"/>
      <w:r w:rsidRPr="00AE09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U; Querol, C; Jager, J; Nilsson, M. (1999). Using computer models in participatory integrated assessment - Experiences gathered in the ULYSSES project and recommendations for further steps. </w:t>
      </w:r>
      <w:proofErr w:type="spellStart"/>
      <w:r w:rsidRPr="00AE0918">
        <w:rPr>
          <w:rFonts w:ascii="Arial" w:hAnsi="Arial" w:cs="Arial"/>
          <w:color w:val="000000"/>
          <w:sz w:val="20"/>
          <w:szCs w:val="20"/>
          <w:shd w:val="clear" w:color="auto" w:fill="FFFFFF"/>
        </w:rPr>
        <w:t>Duebendorf</w:t>
      </w:r>
      <w:proofErr w:type="spellEnd"/>
      <w:r w:rsidRPr="00AE09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Swiss Federal Institute for Environmental Science and Technology (EAWAG). </w:t>
      </w:r>
      <w:proofErr w:type="spellStart"/>
      <w:r w:rsidRPr="00AE0918">
        <w:rPr>
          <w:rFonts w:ascii="Arial" w:hAnsi="Arial" w:cs="Arial"/>
          <w:color w:val="000000"/>
          <w:sz w:val="20"/>
          <w:szCs w:val="20"/>
          <w:shd w:val="clear" w:color="auto" w:fill="FFFFFF"/>
        </w:rPr>
        <w:t>Uylsses</w:t>
      </w:r>
      <w:proofErr w:type="spellEnd"/>
      <w:r w:rsidRPr="00AE09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Working Paper</w:t>
      </w:r>
    </w:p>
    <w:p w14:paraId="7083085B" w14:textId="77777777" w:rsidR="00AE0918" w:rsidRPr="00AE0918" w:rsidRDefault="00AE0918" w:rsidP="00AE0918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proofErr w:type="spellStart"/>
      <w:r w:rsidRPr="00AE0918">
        <w:rPr>
          <w:rFonts w:ascii="Arial" w:hAnsi="Arial" w:cs="Arial"/>
          <w:color w:val="000000"/>
          <w:sz w:val="20"/>
          <w:szCs w:val="20"/>
          <w:shd w:val="clear" w:color="auto" w:fill="FFFFFF"/>
        </w:rPr>
        <w:t>Dowlatabadi</w:t>
      </w:r>
      <w:proofErr w:type="spellEnd"/>
      <w:r w:rsidRPr="00AE0918">
        <w:rPr>
          <w:rFonts w:ascii="Arial" w:hAnsi="Arial" w:cs="Arial"/>
          <w:color w:val="000000"/>
          <w:sz w:val="20"/>
          <w:szCs w:val="20"/>
          <w:shd w:val="clear" w:color="auto" w:fill="FFFFFF"/>
        </w:rPr>
        <w:t>, H; Morgan, M. G. (1999). The Integrated Climate Assessment Model. Pittsburgh: Center for Integrated Study of the Human Dimensions of Global Change. in preparation.</w:t>
      </w:r>
    </w:p>
    <w:p w14:paraId="6DE48843" w14:textId="77777777" w:rsidR="00AE0918" w:rsidRPr="00AE0918" w:rsidRDefault="00AE0918" w:rsidP="00AE0918">
      <w:pPr>
        <w:pStyle w:val="ListParagraph"/>
        <w:numPr>
          <w:ilvl w:val="0"/>
          <w:numId w:val="17"/>
        </w:numP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proofErr w:type="spellStart"/>
      <w:r w:rsidRPr="00AE0918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Dowlatabadi</w:t>
      </w:r>
      <w:proofErr w:type="spellEnd"/>
      <w:r w:rsidRPr="00AE0918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, H; </w:t>
      </w:r>
      <w:proofErr w:type="spellStart"/>
      <w:r w:rsidRPr="00AE0918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Yohe</w:t>
      </w:r>
      <w:proofErr w:type="spellEnd"/>
      <w:r w:rsidRPr="00AE0918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, G. (1999). The Who-How of Adaptation: Towards More Realistic Impact Assessments. forthcoming.</w:t>
      </w:r>
    </w:p>
    <w:p w14:paraId="734C6042" w14:textId="77777777" w:rsidR="00AE0918" w:rsidRPr="00AE0918" w:rsidRDefault="00AE0918" w:rsidP="00AE0918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AE0918">
        <w:rPr>
          <w:rFonts w:ascii="Arial" w:hAnsi="Arial" w:cs="Arial"/>
          <w:color w:val="000000"/>
          <w:sz w:val="20"/>
          <w:szCs w:val="20"/>
        </w:rPr>
        <w:t>Farrell, A; Keating, T. J. (1999). Transboundary Environmental Assessment: Lessons from the Ozone Transport Assessment Group. working paper.</w:t>
      </w:r>
    </w:p>
    <w:p w14:paraId="5415AFCC" w14:textId="77777777" w:rsidR="00AE0918" w:rsidRPr="00AE0918" w:rsidRDefault="00AE0918" w:rsidP="00AE0918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E0918">
        <w:rPr>
          <w:rFonts w:ascii="Arial" w:hAnsi="Arial" w:cs="Arial"/>
          <w:color w:val="000000"/>
          <w:sz w:val="20"/>
          <w:szCs w:val="20"/>
          <w:shd w:val="clear" w:color="auto" w:fill="FFFFFF"/>
        </w:rPr>
        <w:t>Morel, B; Farrell, A. (1999). Financial theory and marketable emissions allowances: Managing risks in environmental compliance. Pittsburgh: Carnegie Mellon University. Department of Engineering and Public Policy Working Paper. March. </w:t>
      </w:r>
    </w:p>
    <w:p w14:paraId="5F060DA2" w14:textId="77777777" w:rsidR="00AE0918" w:rsidRPr="00AE0918" w:rsidRDefault="00AE0918" w:rsidP="00AE0918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AE0918">
        <w:rPr>
          <w:rFonts w:ascii="Arial" w:hAnsi="Arial" w:cs="Arial"/>
          <w:color w:val="000000"/>
          <w:sz w:val="20"/>
          <w:szCs w:val="20"/>
          <w:shd w:val="clear" w:color="auto" w:fill="FFFFFF"/>
        </w:rPr>
        <w:t>Patwardhan, A; Singh, A. (1999). Investigation of the Temporal Patterns of Heavy Rainfall Events/Wet Spells across India. Bombay: School of Management, Indian Institute of Technology, 19. Working Paper.</w:t>
      </w:r>
    </w:p>
    <w:p w14:paraId="0645E89B" w14:textId="77777777" w:rsidR="00AE0918" w:rsidRPr="00AE0918" w:rsidRDefault="00AE0918" w:rsidP="00AE0918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AE09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Xi, X. (1999). Public Awareness and Attitudes Regarding Environment. Edited by Lihong Fan and </w:t>
      </w:r>
      <w:proofErr w:type="spellStart"/>
      <w:r w:rsidRPr="00AE0918">
        <w:rPr>
          <w:rFonts w:ascii="Arial" w:hAnsi="Arial" w:cs="Arial"/>
          <w:color w:val="000000"/>
          <w:sz w:val="20"/>
          <w:szCs w:val="20"/>
          <w:shd w:val="clear" w:color="auto" w:fill="FFFFFF"/>
        </w:rPr>
        <w:t>Xueming</w:t>
      </w:r>
      <w:proofErr w:type="spellEnd"/>
      <w:r w:rsidRPr="00AE09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Deng. Beijing: China Environment Press.</w:t>
      </w:r>
    </w:p>
    <w:p w14:paraId="3F313324" w14:textId="5D696C3C" w:rsidR="00AE0918" w:rsidRDefault="00AE0918" w:rsidP="00AE0918"/>
    <w:p w14:paraId="306A1583" w14:textId="4D63CB01" w:rsidR="0029496C" w:rsidRDefault="0029496C" w:rsidP="00AE0918"/>
    <w:p w14:paraId="086FB3BE" w14:textId="7D055613" w:rsidR="0029496C" w:rsidRPr="00CB65D3" w:rsidRDefault="0029496C" w:rsidP="00AE091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2" w:name="CP"/>
      <w:r w:rsidRPr="00CB65D3">
        <w:rPr>
          <w:rFonts w:ascii="Times New Roman" w:hAnsi="Times New Roman" w:cs="Times New Roman"/>
          <w:b/>
          <w:bCs/>
          <w:sz w:val="28"/>
          <w:szCs w:val="28"/>
          <w:u w:val="single"/>
        </w:rPr>
        <w:t>Conference Proceedings</w:t>
      </w:r>
    </w:p>
    <w:bookmarkEnd w:id="2"/>
    <w:p w14:paraId="50C421D2" w14:textId="0F524624" w:rsidR="0029496C" w:rsidRPr="00CB65D3" w:rsidRDefault="0029496C" w:rsidP="00AE0918">
      <w:pPr>
        <w:rPr>
          <w:rFonts w:ascii="Times New Roman" w:hAnsi="Times New Roman" w:cs="Times New Roman"/>
          <w:b/>
          <w:bCs/>
          <w:u w:val="single"/>
        </w:rPr>
      </w:pPr>
    </w:p>
    <w:p w14:paraId="6259862D" w14:textId="197FA871" w:rsidR="0029496C" w:rsidRPr="00CB65D3" w:rsidRDefault="0029496C" w:rsidP="00AE0918">
      <w:pPr>
        <w:rPr>
          <w:rFonts w:ascii="Times New Roman" w:hAnsi="Times New Roman" w:cs="Times New Roman"/>
          <w:b/>
          <w:bCs/>
          <w:u w:val="single"/>
        </w:rPr>
      </w:pPr>
      <w:r w:rsidRPr="00CB65D3">
        <w:rPr>
          <w:rFonts w:ascii="Times New Roman" w:hAnsi="Times New Roman" w:cs="Times New Roman"/>
          <w:b/>
          <w:bCs/>
          <w:u w:val="single"/>
        </w:rPr>
        <w:t>1996</w:t>
      </w:r>
    </w:p>
    <w:p w14:paraId="12560D36" w14:textId="77777777" w:rsidR="0029496C" w:rsidRPr="00CB65D3" w:rsidRDefault="0029496C" w:rsidP="0029496C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CB65D3">
        <w:rPr>
          <w:rFonts w:ascii="Arial" w:hAnsi="Arial" w:cs="Arial"/>
          <w:color w:val="000000"/>
          <w:sz w:val="20"/>
          <w:szCs w:val="20"/>
          <w:shd w:val="clear" w:color="auto" w:fill="FFFFFF"/>
        </w:rPr>
        <w:t>Morgan, M. (1996). Policy Analysis for Decision Making About Climate Change. </w:t>
      </w:r>
      <w:r w:rsidRPr="00CB65D3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Economic and Policy Responses to Global Warming: NBER Conference on Economics and Policy Issues in Global Warming </w:t>
      </w:r>
      <w:r w:rsidRPr="00CB65D3">
        <w:rPr>
          <w:rFonts w:ascii="Arial" w:hAnsi="Arial" w:cs="Arial"/>
          <w:color w:val="000000"/>
          <w:sz w:val="20"/>
          <w:szCs w:val="20"/>
          <w:shd w:val="clear" w:color="auto" w:fill="FFFFFF"/>
        </w:rPr>
        <w:t>at Snowmass, CO on July 23-24. National Bureau of Economic Research, edited by William Nordhaus.</w:t>
      </w:r>
    </w:p>
    <w:p w14:paraId="516DB6BD" w14:textId="6FC6F8F3" w:rsidR="0029496C" w:rsidRDefault="0029496C" w:rsidP="00F84348"/>
    <w:p w14:paraId="3F4971FF" w14:textId="75329B3D" w:rsidR="00F84348" w:rsidRPr="00CB65D3" w:rsidRDefault="00F84348" w:rsidP="00F84348">
      <w:pPr>
        <w:rPr>
          <w:rFonts w:ascii="Times New Roman" w:hAnsi="Times New Roman" w:cs="Times New Roman"/>
          <w:b/>
          <w:bCs/>
          <w:u w:val="single"/>
        </w:rPr>
      </w:pPr>
      <w:r w:rsidRPr="00CB65D3">
        <w:rPr>
          <w:rFonts w:ascii="Times New Roman" w:hAnsi="Times New Roman" w:cs="Times New Roman"/>
          <w:b/>
          <w:bCs/>
          <w:u w:val="single"/>
        </w:rPr>
        <w:t>1997</w:t>
      </w:r>
    </w:p>
    <w:p w14:paraId="7524D757" w14:textId="77777777" w:rsidR="00CB65D3" w:rsidRPr="00CB65D3" w:rsidRDefault="00CB65D3" w:rsidP="00F84348">
      <w:pPr>
        <w:pStyle w:val="ListParagraph"/>
        <w:numPr>
          <w:ilvl w:val="0"/>
          <w:numId w:val="18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B65D3">
        <w:rPr>
          <w:rFonts w:ascii="Arial" w:hAnsi="Arial" w:cs="Arial"/>
          <w:color w:val="000000"/>
          <w:sz w:val="20"/>
          <w:szCs w:val="20"/>
          <w:shd w:val="clear" w:color="auto" w:fill="FFFFFF"/>
        </w:rPr>
        <w:t>Morgan, M. G. (1997). Public Perception, Understanding, and Values. Paper presented at the Proceedings of the National Academy of Engineering's International Conference on Industrial Ecology - The Industrial Green Game: Implications for Environmental Design and Management. In </w:t>
      </w:r>
      <w:r w:rsidRPr="00CB65D3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Proceedings of the National Academy of Engineering's International Conference on Industrial Ecology</w:t>
      </w:r>
      <w:r w:rsidRPr="00CB65D3">
        <w:rPr>
          <w:rFonts w:ascii="Arial" w:hAnsi="Arial" w:cs="Arial"/>
          <w:color w:val="000000"/>
          <w:sz w:val="20"/>
          <w:szCs w:val="20"/>
          <w:shd w:val="clear" w:color="auto" w:fill="FFFFFF"/>
        </w:rPr>
        <w:t>, edited by D. J. Richards. National Academy of Science.</w:t>
      </w:r>
    </w:p>
    <w:p w14:paraId="2166172C" w14:textId="77777777" w:rsidR="00CB65D3" w:rsidRPr="00CB65D3" w:rsidRDefault="00CB65D3" w:rsidP="00F84348">
      <w:pPr>
        <w:pStyle w:val="ListParagraph"/>
        <w:numPr>
          <w:ilvl w:val="0"/>
          <w:numId w:val="18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B65D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Morgan, M. G.; </w:t>
      </w:r>
      <w:proofErr w:type="spellStart"/>
      <w:r w:rsidRPr="00CB65D3">
        <w:rPr>
          <w:rFonts w:ascii="Arial" w:hAnsi="Arial" w:cs="Arial"/>
          <w:color w:val="000000"/>
          <w:sz w:val="20"/>
          <w:szCs w:val="20"/>
          <w:shd w:val="clear" w:color="auto" w:fill="FFFFFF"/>
        </w:rPr>
        <w:t>Dowlatabadi</w:t>
      </w:r>
      <w:proofErr w:type="spellEnd"/>
      <w:r w:rsidRPr="00CB65D3">
        <w:rPr>
          <w:rFonts w:ascii="Arial" w:hAnsi="Arial" w:cs="Arial"/>
          <w:color w:val="000000"/>
          <w:sz w:val="20"/>
          <w:szCs w:val="20"/>
          <w:shd w:val="clear" w:color="auto" w:fill="FFFFFF"/>
        </w:rPr>
        <w:t>, H. (1997). Expanded research in basic energy technology should be part of US climate policy. Prepared for the policy forum in </w:t>
      </w:r>
      <w:r w:rsidRPr="00CB65D3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Environmental Science &amp; Technology</w:t>
      </w:r>
      <w:r w:rsidRPr="00CB65D3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6493C27B" w14:textId="77777777" w:rsidR="00CB65D3" w:rsidRPr="00CB65D3" w:rsidRDefault="00CB65D3" w:rsidP="00F84348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CB65D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West, J. J, </w:t>
      </w:r>
      <w:proofErr w:type="spellStart"/>
      <w:r w:rsidRPr="00CB65D3">
        <w:rPr>
          <w:rFonts w:ascii="Arial" w:hAnsi="Arial" w:cs="Arial"/>
          <w:color w:val="000000"/>
          <w:sz w:val="20"/>
          <w:szCs w:val="20"/>
          <w:shd w:val="clear" w:color="auto" w:fill="FFFFFF"/>
        </w:rPr>
        <w:t>Pandis</w:t>
      </w:r>
      <w:proofErr w:type="spellEnd"/>
      <w:r w:rsidRPr="00CB65D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S., </w:t>
      </w:r>
      <w:proofErr w:type="spellStart"/>
      <w:r w:rsidRPr="00CB65D3">
        <w:rPr>
          <w:rFonts w:ascii="Arial" w:hAnsi="Arial" w:cs="Arial"/>
          <w:color w:val="000000"/>
          <w:sz w:val="20"/>
          <w:szCs w:val="20"/>
          <w:shd w:val="clear" w:color="auto" w:fill="FFFFFF"/>
        </w:rPr>
        <w:t>Pilinis</w:t>
      </w:r>
      <w:proofErr w:type="spellEnd"/>
      <w:r w:rsidRPr="00CB65D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C., &amp; </w:t>
      </w:r>
      <w:proofErr w:type="spellStart"/>
      <w:r w:rsidRPr="00CB65D3">
        <w:rPr>
          <w:rFonts w:ascii="Arial" w:hAnsi="Arial" w:cs="Arial"/>
          <w:color w:val="000000"/>
          <w:sz w:val="20"/>
          <w:szCs w:val="20"/>
          <w:shd w:val="clear" w:color="auto" w:fill="FFFFFF"/>
        </w:rPr>
        <w:t>Nenes</w:t>
      </w:r>
      <w:proofErr w:type="spellEnd"/>
      <w:r w:rsidRPr="00CB65D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A. (1997). Sensitivity and variability of marginal direct climate forcing by atmospheric aerosols. </w:t>
      </w:r>
      <w:r w:rsidRPr="00CB65D3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Presented at the Proceedings of the Air &amp; Waste Management Association Conference on Visual Air Quality: Aerosols and Global Radiation Balance by Air &amp; Waste Management Association at Pittsburgh</w:t>
      </w:r>
      <w:r w:rsidRPr="00CB65D3">
        <w:rPr>
          <w:rFonts w:ascii="Arial" w:hAnsi="Arial" w:cs="Arial"/>
          <w:color w:val="000000"/>
          <w:sz w:val="20"/>
          <w:szCs w:val="20"/>
          <w:shd w:val="clear" w:color="auto" w:fill="FFFFFF"/>
        </w:rPr>
        <w:t>. 841-848.</w:t>
      </w:r>
    </w:p>
    <w:p w14:paraId="317A692C" w14:textId="119445A6" w:rsidR="00F84348" w:rsidRDefault="00F84348" w:rsidP="00F84348"/>
    <w:p w14:paraId="0040A5AF" w14:textId="360FDE3E" w:rsidR="00F84348" w:rsidRPr="00CB65D3" w:rsidRDefault="00F84348" w:rsidP="00F84348">
      <w:pPr>
        <w:rPr>
          <w:rFonts w:ascii="Times New Roman" w:hAnsi="Times New Roman" w:cs="Times New Roman"/>
          <w:b/>
          <w:bCs/>
          <w:u w:val="single"/>
        </w:rPr>
      </w:pPr>
      <w:r w:rsidRPr="00CB65D3">
        <w:rPr>
          <w:rFonts w:ascii="Times New Roman" w:hAnsi="Times New Roman" w:cs="Times New Roman"/>
          <w:b/>
          <w:bCs/>
          <w:u w:val="single"/>
        </w:rPr>
        <w:t>1998</w:t>
      </w:r>
    </w:p>
    <w:p w14:paraId="0319EEBF" w14:textId="77777777" w:rsidR="00CB65D3" w:rsidRPr="00CB65D3" w:rsidRDefault="00CB65D3" w:rsidP="00DA6D92">
      <w:pPr>
        <w:pStyle w:val="ListParagraph"/>
        <w:numPr>
          <w:ilvl w:val="0"/>
          <w:numId w:val="18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B65D3">
        <w:rPr>
          <w:rFonts w:ascii="Arial" w:hAnsi="Arial" w:cs="Arial"/>
          <w:color w:val="000000"/>
          <w:sz w:val="20"/>
          <w:szCs w:val="20"/>
          <w:shd w:val="clear" w:color="auto" w:fill="FFFFFF"/>
        </w:rPr>
        <w:t>Cash, D. (1998). Assessing and addressing cross-scale environmental risks: Information and decision systems for the management of the High Plains Aquifer. Cambridge: Harvard University, 52. ENRP Discussion Paper E-98-17, Kennedy School of Government.</w:t>
      </w:r>
    </w:p>
    <w:p w14:paraId="14E8B47C" w14:textId="77777777" w:rsidR="00CB65D3" w:rsidRPr="00CB65D3" w:rsidRDefault="00CB65D3" w:rsidP="00DA6D92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CB65D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Farrell, A, &amp; Keating, T. (1998). Evolving Up or Down? Air Quality Policy in the United States and Europe. Paper presented at 20th Annual Research Conference of the Association for Public Policy Analysis and </w:t>
      </w:r>
      <w:proofErr w:type="spellStart"/>
      <w:r w:rsidRPr="00CB65D3">
        <w:rPr>
          <w:rFonts w:ascii="Arial" w:hAnsi="Arial" w:cs="Arial"/>
          <w:color w:val="000000"/>
          <w:sz w:val="20"/>
          <w:szCs w:val="20"/>
          <w:shd w:val="clear" w:color="auto" w:fill="FFFFFF"/>
        </w:rPr>
        <w:t>Mangement</w:t>
      </w:r>
      <w:proofErr w:type="spellEnd"/>
      <w:r w:rsidRPr="00CB65D3">
        <w:rPr>
          <w:rFonts w:ascii="Arial" w:hAnsi="Arial" w:cs="Arial"/>
          <w:color w:val="000000"/>
          <w:sz w:val="20"/>
          <w:szCs w:val="20"/>
          <w:shd w:val="clear" w:color="auto" w:fill="FFFFFF"/>
        </w:rPr>
        <w:t>, October 30, 1998 at New York.</w:t>
      </w:r>
    </w:p>
    <w:p w14:paraId="3E60BB23" w14:textId="77777777" w:rsidR="00CB65D3" w:rsidRPr="00CB65D3" w:rsidRDefault="00CB65D3" w:rsidP="00DA6D92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CB65D3">
        <w:rPr>
          <w:rFonts w:ascii="Arial" w:hAnsi="Arial" w:cs="Arial"/>
          <w:color w:val="000000"/>
          <w:sz w:val="20"/>
          <w:szCs w:val="20"/>
          <w:shd w:val="clear" w:color="auto" w:fill="FFFFFF"/>
        </w:rPr>
        <w:t>Farrell, A, &amp; Keating, T. (1998). From Sustainability Indicators to Decision-Making: A Tool for Choice.</w:t>
      </w:r>
      <w:r w:rsidRPr="00CB65D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Pr="00CB65D3">
        <w:rPr>
          <w:rFonts w:ascii="Arial" w:hAnsi="Arial" w:cs="Arial"/>
          <w:color w:val="000000"/>
          <w:sz w:val="20"/>
          <w:szCs w:val="20"/>
          <w:shd w:val="clear" w:color="auto" w:fill="FFFFFF"/>
        </w:rPr>
        <w:t>Paper presented at Conference of the National Center for Environmental Decision-making, May 1998 at Knoxville, TN.</w:t>
      </w:r>
    </w:p>
    <w:p w14:paraId="1FF80023" w14:textId="77777777" w:rsidR="00CB65D3" w:rsidRPr="00CB65D3" w:rsidRDefault="00CB65D3" w:rsidP="00DA6D92">
      <w:pPr>
        <w:pStyle w:val="ListParagraph"/>
        <w:numPr>
          <w:ilvl w:val="0"/>
          <w:numId w:val="18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B65D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Morgan, G. M. (1998). Integrated Assessment of Climate Change. Paper presented at Global Climate Change: Science, Policy, and Mitigation Strategies: Proceedings of the Air &amp; Waste </w:t>
      </w:r>
      <w:r w:rsidRPr="00CB65D3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Management Association International Specialty Conference, April 5-8, at Phoenix, AZ. Published by Air &amp; Waste Management Association. Edited by C.V. Mathai and Gary </w:t>
      </w:r>
      <w:proofErr w:type="spellStart"/>
      <w:r w:rsidRPr="00CB65D3">
        <w:rPr>
          <w:rFonts w:ascii="Arial" w:hAnsi="Arial" w:cs="Arial"/>
          <w:color w:val="000000"/>
          <w:sz w:val="20"/>
          <w:szCs w:val="20"/>
          <w:shd w:val="clear" w:color="auto" w:fill="FFFFFF"/>
        </w:rPr>
        <w:t>Stensland</w:t>
      </w:r>
      <w:proofErr w:type="spellEnd"/>
      <w:r w:rsidRPr="00CB65D3">
        <w:rPr>
          <w:rFonts w:ascii="Arial" w:hAnsi="Arial" w:cs="Arial"/>
          <w:color w:val="000000"/>
          <w:sz w:val="20"/>
          <w:szCs w:val="20"/>
          <w:shd w:val="clear" w:color="auto" w:fill="FFFFFF"/>
        </w:rPr>
        <w:t>, 57-77.</w:t>
      </w:r>
    </w:p>
    <w:p w14:paraId="082A1111" w14:textId="77777777" w:rsidR="00CB65D3" w:rsidRPr="00CB65D3" w:rsidRDefault="00CB65D3" w:rsidP="00DA6D92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CB65D3">
        <w:rPr>
          <w:rFonts w:ascii="Arial" w:hAnsi="Arial" w:cs="Arial"/>
          <w:color w:val="000000"/>
          <w:sz w:val="20"/>
          <w:szCs w:val="20"/>
        </w:rPr>
        <w:t xml:space="preserve">Roy-Chowdhury, R; </w:t>
      </w:r>
      <w:proofErr w:type="spellStart"/>
      <w:r w:rsidRPr="00CB65D3">
        <w:rPr>
          <w:rFonts w:ascii="Arial" w:hAnsi="Arial" w:cs="Arial"/>
          <w:color w:val="000000"/>
          <w:sz w:val="20"/>
          <w:szCs w:val="20"/>
        </w:rPr>
        <w:t>Ogneva-Himmelberger</w:t>
      </w:r>
      <w:proofErr w:type="spellEnd"/>
      <w:r w:rsidRPr="00CB65D3">
        <w:rPr>
          <w:rFonts w:ascii="Arial" w:hAnsi="Arial" w:cs="Arial"/>
          <w:color w:val="000000"/>
          <w:sz w:val="20"/>
          <w:szCs w:val="20"/>
        </w:rPr>
        <w:t xml:space="preserve">, Y. (1998). Land-Use/Cover Change in the southern Yucatan </w:t>
      </w:r>
      <w:proofErr w:type="spellStart"/>
      <w:r w:rsidRPr="00CB65D3">
        <w:rPr>
          <w:rFonts w:ascii="Arial" w:hAnsi="Arial" w:cs="Arial"/>
          <w:color w:val="000000"/>
          <w:sz w:val="20"/>
          <w:szCs w:val="20"/>
        </w:rPr>
        <w:t>peninsular</w:t>
      </w:r>
      <w:proofErr w:type="spellEnd"/>
      <w:r w:rsidRPr="00CB65D3">
        <w:rPr>
          <w:rFonts w:ascii="Arial" w:hAnsi="Arial" w:cs="Arial"/>
          <w:color w:val="000000"/>
          <w:sz w:val="20"/>
          <w:szCs w:val="20"/>
        </w:rPr>
        <w:t xml:space="preserve"> region, Mexico. Artwork published by LUCC Open Science Meeting, Barcelona, Spain.</w:t>
      </w:r>
    </w:p>
    <w:p w14:paraId="50DD5E31" w14:textId="77777777" w:rsidR="00CB65D3" w:rsidRPr="00CB65D3" w:rsidRDefault="00CB65D3" w:rsidP="00DA6D92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CB65D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Roy-Chowdhury, R; </w:t>
      </w:r>
      <w:proofErr w:type="spellStart"/>
      <w:r w:rsidRPr="00CB65D3">
        <w:rPr>
          <w:rFonts w:ascii="Arial" w:hAnsi="Arial" w:cs="Arial"/>
          <w:color w:val="000000"/>
          <w:sz w:val="20"/>
          <w:szCs w:val="20"/>
          <w:shd w:val="clear" w:color="auto" w:fill="FFFFFF"/>
        </w:rPr>
        <w:t>Ogneva-Himmelberger</w:t>
      </w:r>
      <w:proofErr w:type="spellEnd"/>
      <w:r w:rsidRPr="00CB65D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Y. (1998). Land-Use/Cover Change in the southern Yucatan </w:t>
      </w:r>
      <w:proofErr w:type="spellStart"/>
      <w:r w:rsidRPr="00CB65D3">
        <w:rPr>
          <w:rFonts w:ascii="Arial" w:hAnsi="Arial" w:cs="Arial"/>
          <w:color w:val="000000"/>
          <w:sz w:val="20"/>
          <w:szCs w:val="20"/>
          <w:shd w:val="clear" w:color="auto" w:fill="FFFFFF"/>
        </w:rPr>
        <w:t>peninsular</w:t>
      </w:r>
      <w:proofErr w:type="spellEnd"/>
      <w:r w:rsidRPr="00CB65D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region, Mexico. Artwork published by Association of American Geographers Annual Meeting, Boston, MA.</w:t>
      </w:r>
    </w:p>
    <w:p w14:paraId="57734D4C" w14:textId="77777777" w:rsidR="00CB65D3" w:rsidRPr="00CB65D3" w:rsidRDefault="00CB65D3" w:rsidP="00DA6D92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proofErr w:type="spellStart"/>
      <w:r w:rsidRPr="00CB65D3">
        <w:rPr>
          <w:rFonts w:ascii="Arial" w:hAnsi="Arial" w:cs="Arial"/>
          <w:color w:val="000000"/>
          <w:sz w:val="20"/>
          <w:szCs w:val="20"/>
          <w:shd w:val="clear" w:color="auto" w:fill="FFFFFF"/>
        </w:rPr>
        <w:t>Shevliakova</w:t>
      </w:r>
      <w:proofErr w:type="spellEnd"/>
      <w:r w:rsidRPr="00CB65D3">
        <w:rPr>
          <w:rFonts w:ascii="Arial" w:hAnsi="Arial" w:cs="Arial"/>
          <w:color w:val="000000"/>
          <w:sz w:val="20"/>
          <w:szCs w:val="20"/>
          <w:shd w:val="clear" w:color="auto" w:fill="FFFFFF"/>
        </w:rPr>
        <w:t>, E; Lave, L. (1998). Resource Endowments and Climate Damages in the United States. Presented at the Climate Change Policy in Germany and the United States Conference on June 15-18, 1997, at Berlin, Germany.</w:t>
      </w:r>
    </w:p>
    <w:p w14:paraId="7D695218" w14:textId="77777777" w:rsidR="00CB65D3" w:rsidRPr="00CB65D3" w:rsidRDefault="00CB65D3" w:rsidP="00DA6D92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proofErr w:type="spellStart"/>
      <w:r w:rsidRPr="00CB65D3">
        <w:rPr>
          <w:rFonts w:ascii="Arial" w:hAnsi="Arial" w:cs="Arial"/>
          <w:color w:val="000000"/>
          <w:sz w:val="20"/>
          <w:szCs w:val="20"/>
          <w:shd w:val="clear" w:color="auto" w:fill="FFFFFF"/>
        </w:rPr>
        <w:t>Shevliakova</w:t>
      </w:r>
      <w:proofErr w:type="spellEnd"/>
      <w:r w:rsidRPr="00CB65D3">
        <w:rPr>
          <w:rFonts w:ascii="Arial" w:hAnsi="Arial" w:cs="Arial"/>
          <w:color w:val="000000"/>
          <w:sz w:val="20"/>
          <w:szCs w:val="20"/>
          <w:shd w:val="clear" w:color="auto" w:fill="FFFFFF"/>
        </w:rPr>
        <w:t>, E; Lave, L. (1998). Resource Endowments and Climate Damages in the United States. Presented at the Climate Change Policy in Germany and the United States Conference on June 15-18, 1997, at Berlin, Germany.</w:t>
      </w:r>
    </w:p>
    <w:p w14:paraId="19CDBE9A" w14:textId="026164D2" w:rsidR="00F84348" w:rsidRDefault="00F84348" w:rsidP="00F84348"/>
    <w:p w14:paraId="6D658C6D" w14:textId="77ABF0C8" w:rsidR="00F84348" w:rsidRPr="00CB65D3" w:rsidRDefault="00F84348" w:rsidP="00F84348">
      <w:pPr>
        <w:rPr>
          <w:rFonts w:ascii="Times New Roman" w:hAnsi="Times New Roman" w:cs="Times New Roman"/>
          <w:b/>
          <w:bCs/>
          <w:u w:val="single"/>
        </w:rPr>
      </w:pPr>
      <w:r w:rsidRPr="00CB65D3">
        <w:rPr>
          <w:rFonts w:ascii="Times New Roman" w:hAnsi="Times New Roman" w:cs="Times New Roman"/>
          <w:b/>
          <w:bCs/>
          <w:u w:val="single"/>
        </w:rPr>
        <w:t>1999</w:t>
      </w:r>
    </w:p>
    <w:p w14:paraId="56926EC1" w14:textId="77777777" w:rsidR="00CB65D3" w:rsidRPr="00CB65D3" w:rsidRDefault="00CB65D3" w:rsidP="00DA6D92">
      <w:pPr>
        <w:pStyle w:val="ListParagraph"/>
        <w:numPr>
          <w:ilvl w:val="0"/>
          <w:numId w:val="18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B65D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Cash, D; Moser, A. (1999). Information and </w:t>
      </w:r>
      <w:proofErr w:type="gramStart"/>
      <w:r w:rsidRPr="00CB65D3">
        <w:rPr>
          <w:rFonts w:ascii="Arial" w:hAnsi="Arial" w:cs="Arial"/>
          <w:color w:val="000000"/>
          <w:sz w:val="20"/>
          <w:szCs w:val="20"/>
          <w:shd w:val="clear" w:color="auto" w:fill="FFFFFF"/>
        </w:rPr>
        <w:t>Decision Making</w:t>
      </w:r>
      <w:proofErr w:type="gramEnd"/>
      <w:r w:rsidRPr="00CB65D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Systems for the Effective Management of Cross-Scale Environmental Problems. Cambridge: Harvard University, 24. Workshop paper.</w:t>
      </w:r>
    </w:p>
    <w:p w14:paraId="4AAFBFEC" w14:textId="77777777" w:rsidR="00CB65D3" w:rsidRPr="00CB65D3" w:rsidRDefault="00CB65D3" w:rsidP="00DA6D92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CB65D3">
        <w:rPr>
          <w:rFonts w:ascii="Arial" w:hAnsi="Arial" w:cs="Arial"/>
          <w:color w:val="000000"/>
          <w:sz w:val="20"/>
          <w:szCs w:val="20"/>
          <w:shd w:val="clear" w:color="auto" w:fill="FFFFFF"/>
        </w:rPr>
        <w:t>Farrell, A. (1999). Environmental Protection in an Industrializing, Democratizing Nation: Air Pollution in Spain. Presented at the Annual Meeting of the American Association Political Science Association in Atlanta, GA. Published by American Association of Political Science.</w:t>
      </w:r>
    </w:p>
    <w:p w14:paraId="5362AA75" w14:textId="77777777" w:rsidR="00CB65D3" w:rsidRPr="00CB65D3" w:rsidRDefault="00CB65D3" w:rsidP="00DA6D92">
      <w:pPr>
        <w:pStyle w:val="ListParagraph"/>
        <w:numPr>
          <w:ilvl w:val="0"/>
          <w:numId w:val="18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B65D3">
        <w:rPr>
          <w:rFonts w:ascii="Arial" w:hAnsi="Arial" w:cs="Arial"/>
          <w:color w:val="000000"/>
          <w:sz w:val="20"/>
          <w:szCs w:val="20"/>
          <w:shd w:val="clear" w:color="auto" w:fill="FFFFFF"/>
        </w:rPr>
        <w:t>Small, M. (1999). Human Dimensions of Sustainable Environmental Systems. Paper presented at the Meeting of the Association of Environmental Engineering &amp; Science Professors.</w:t>
      </w:r>
    </w:p>
    <w:p w14:paraId="0B322FA9" w14:textId="77777777" w:rsidR="00CB65D3" w:rsidRPr="00CB65D3" w:rsidRDefault="00CB65D3" w:rsidP="00DA6D92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CB65D3">
        <w:rPr>
          <w:rFonts w:ascii="Arial" w:hAnsi="Arial" w:cs="Arial"/>
          <w:color w:val="000000"/>
          <w:sz w:val="20"/>
          <w:szCs w:val="20"/>
          <w:shd w:val="clear" w:color="auto" w:fill="FFFFFF"/>
        </w:rPr>
        <w:t>Tol, R. S. J. (1999). Equitable cost-benefit analysis of climate change. Report from the Center for Integrated Study of the Human Dimensions of Global Change on April 2, 1-17.</w:t>
      </w:r>
    </w:p>
    <w:p w14:paraId="1F5B221D" w14:textId="77777777" w:rsidR="00CB65D3" w:rsidRPr="00CB65D3" w:rsidRDefault="00CB65D3" w:rsidP="00DA6D92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proofErr w:type="spellStart"/>
      <w:r w:rsidRPr="00CB65D3">
        <w:rPr>
          <w:rFonts w:ascii="Arial" w:hAnsi="Arial" w:cs="Arial"/>
          <w:color w:val="000000"/>
          <w:sz w:val="20"/>
          <w:szCs w:val="20"/>
          <w:shd w:val="clear" w:color="auto" w:fill="FFFFFF"/>
        </w:rPr>
        <w:t>Yohe</w:t>
      </w:r>
      <w:proofErr w:type="spellEnd"/>
      <w:r w:rsidRPr="00CB65D3">
        <w:rPr>
          <w:rFonts w:ascii="Arial" w:hAnsi="Arial" w:cs="Arial"/>
          <w:color w:val="000000"/>
          <w:sz w:val="20"/>
          <w:szCs w:val="20"/>
          <w:shd w:val="clear" w:color="auto" w:fill="FFFFFF"/>
        </w:rPr>
        <w:t>, G; Moss, R. (1999). Economic Sustainability, Indicators and Climate Change. Presented at the IPCC Expert Meeting on Development, Equity, and Sustainability at Columbo, Sri Lanka, April 27-29.</w:t>
      </w:r>
    </w:p>
    <w:p w14:paraId="06388376" w14:textId="77777777" w:rsidR="00CB65D3" w:rsidRPr="00CB65D3" w:rsidRDefault="00CB65D3" w:rsidP="00DA6D92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proofErr w:type="spellStart"/>
      <w:r w:rsidRPr="00CB65D3">
        <w:rPr>
          <w:rFonts w:ascii="Arial" w:hAnsi="Arial" w:cs="Arial"/>
          <w:color w:val="000000"/>
          <w:sz w:val="20"/>
          <w:szCs w:val="20"/>
          <w:shd w:val="clear" w:color="auto" w:fill="FFFFFF"/>
        </w:rPr>
        <w:t>Yohe</w:t>
      </w:r>
      <w:proofErr w:type="spellEnd"/>
      <w:r w:rsidRPr="00CB65D3">
        <w:rPr>
          <w:rFonts w:ascii="Arial" w:hAnsi="Arial" w:cs="Arial"/>
          <w:color w:val="000000"/>
          <w:sz w:val="20"/>
          <w:szCs w:val="20"/>
          <w:shd w:val="clear" w:color="auto" w:fill="FFFFFF"/>
        </w:rPr>
        <w:t>, G. (1999). Methods and Issues in Judging Adaptive Capacity. Report from CIS-HDGC, Carnegie Mellon University, Pittsburgh, PA. June. 1-23.</w:t>
      </w:r>
    </w:p>
    <w:p w14:paraId="1A4132FA" w14:textId="7DC2A293" w:rsidR="00F84348" w:rsidRDefault="00F84348" w:rsidP="00F84348"/>
    <w:p w14:paraId="2EE3DC83" w14:textId="7A626AE1" w:rsidR="00F84348" w:rsidRPr="00CB65D3" w:rsidRDefault="00F84348" w:rsidP="00F84348">
      <w:pPr>
        <w:rPr>
          <w:rFonts w:ascii="Times New Roman" w:hAnsi="Times New Roman" w:cs="Times New Roman"/>
          <w:b/>
          <w:bCs/>
          <w:u w:val="single"/>
        </w:rPr>
      </w:pPr>
      <w:r w:rsidRPr="00CB65D3">
        <w:rPr>
          <w:rFonts w:ascii="Times New Roman" w:hAnsi="Times New Roman" w:cs="Times New Roman"/>
          <w:b/>
          <w:bCs/>
          <w:u w:val="single"/>
        </w:rPr>
        <w:t>2000</w:t>
      </w:r>
    </w:p>
    <w:p w14:paraId="697DA737" w14:textId="77777777" w:rsidR="00F84348" w:rsidRPr="00F84348" w:rsidRDefault="00F84348" w:rsidP="00DA6D92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F84348">
        <w:rPr>
          <w:rFonts w:ascii="Arial" w:hAnsi="Arial" w:cs="Arial"/>
          <w:color w:val="000000"/>
          <w:sz w:val="20"/>
          <w:szCs w:val="20"/>
          <w:shd w:val="clear" w:color="auto" w:fill="FFFFFF"/>
        </w:rPr>
        <w:t>Farrell, A; Glick, M. (2000). Natural Gas as a Marine Propulsion Fuel: Energy and Environmental Impacts in Urban Ferry Service. Will Be Presented at the Transportation Research Board Annual Meeting in Washington D.C. Published by the National Research Council</w:t>
      </w:r>
    </w:p>
    <w:p w14:paraId="1484E00B" w14:textId="77777777" w:rsidR="00F84348" w:rsidRPr="00F84348" w:rsidRDefault="00F84348" w:rsidP="00DA6D92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proofErr w:type="spellStart"/>
      <w:r w:rsidRPr="00F84348">
        <w:rPr>
          <w:rFonts w:ascii="Arial" w:hAnsi="Arial" w:cs="Arial"/>
          <w:color w:val="000000"/>
          <w:sz w:val="20"/>
          <w:szCs w:val="20"/>
          <w:shd w:val="clear" w:color="auto" w:fill="FFFFFF"/>
        </w:rPr>
        <w:t>Yohe</w:t>
      </w:r>
      <w:proofErr w:type="spellEnd"/>
      <w:r w:rsidRPr="00F84348">
        <w:rPr>
          <w:rFonts w:ascii="Arial" w:hAnsi="Arial" w:cs="Arial"/>
          <w:color w:val="000000"/>
          <w:sz w:val="20"/>
          <w:szCs w:val="20"/>
          <w:shd w:val="clear" w:color="auto" w:fill="FFFFFF"/>
        </w:rPr>
        <w:t>, G. (2000.) Aggregation - Selected Comments on Strengths and Weaknesses with Application to Issues of Cost and Equity. Presented at the IPCC Expert Meeting on Costing Issues, Tokyo, Japan. June 29-July 1, 1999. </w:t>
      </w:r>
      <w:r w:rsidRPr="00F8434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Pacific and Asian Journal of Energy</w:t>
      </w:r>
      <w:r w:rsidRPr="00F84348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4893D186" w14:textId="77777777" w:rsidR="00F84348" w:rsidRPr="00F84348" w:rsidRDefault="00F84348" w:rsidP="00DA6D92">
      <w:pPr>
        <w:pStyle w:val="ListParagraph"/>
        <w:numPr>
          <w:ilvl w:val="0"/>
          <w:numId w:val="18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F84348">
        <w:rPr>
          <w:rFonts w:ascii="Arial" w:hAnsi="Arial" w:cs="Arial"/>
          <w:color w:val="000000"/>
          <w:sz w:val="20"/>
          <w:szCs w:val="20"/>
          <w:shd w:val="clear" w:color="auto" w:fill="FFFFFF"/>
        </w:rPr>
        <w:t>Yohe</w:t>
      </w:r>
      <w:proofErr w:type="spellEnd"/>
      <w:r w:rsidRPr="00F84348">
        <w:rPr>
          <w:rFonts w:ascii="Arial" w:hAnsi="Arial" w:cs="Arial"/>
          <w:color w:val="000000"/>
          <w:sz w:val="20"/>
          <w:szCs w:val="20"/>
          <w:shd w:val="clear" w:color="auto" w:fill="FFFFFF"/>
        </w:rPr>
        <w:t>, G. (2000). Aggregation - Selected Comments on Strengths and Weaknesses with Application to Issues of Cost and Equity. Presented at the IPCC Expert Meeting on Costing Issues, Tokyo, Japan. June 29-July 1, 1999. </w:t>
      </w:r>
      <w:r w:rsidRPr="00F8434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Pacific and Asian Journal of Energy.</w:t>
      </w:r>
      <w:r w:rsidRPr="00F84348">
        <w:rPr>
          <w:rFonts w:ascii="Arial" w:hAnsi="Arial" w:cs="Arial"/>
          <w:color w:val="000000"/>
          <w:sz w:val="20"/>
          <w:szCs w:val="20"/>
          <w:shd w:val="clear" w:color="auto" w:fill="FFFFFF"/>
        </w:rPr>
        <w:t> forthcoming.</w:t>
      </w:r>
    </w:p>
    <w:p w14:paraId="69D9DF1D" w14:textId="77777777" w:rsidR="00F84348" w:rsidRPr="00F84348" w:rsidRDefault="00F84348" w:rsidP="00DA6D92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84348">
        <w:rPr>
          <w:rFonts w:ascii="Arial" w:hAnsi="Arial" w:cs="Arial"/>
          <w:color w:val="000000"/>
          <w:sz w:val="20"/>
          <w:szCs w:val="20"/>
        </w:rPr>
        <w:t>Yohe</w:t>
      </w:r>
      <w:proofErr w:type="spellEnd"/>
      <w:r w:rsidRPr="00F84348">
        <w:rPr>
          <w:rFonts w:ascii="Arial" w:hAnsi="Arial" w:cs="Arial"/>
          <w:color w:val="000000"/>
          <w:sz w:val="20"/>
          <w:szCs w:val="20"/>
        </w:rPr>
        <w:t>, G. (2000). On Assessing the Application of Simplified, Parametric Representations of Impact, Adaptation and Mitigation Costs in Decision Analysis Models. Presented at the IPCC Expert Meeting on Costing Issues, Tokyo, Japan, June 28-July 1, 1999. </w:t>
      </w:r>
      <w:r w:rsidRPr="00F84348">
        <w:rPr>
          <w:rFonts w:ascii="Arial" w:hAnsi="Arial" w:cs="Arial"/>
          <w:i/>
          <w:iCs/>
          <w:color w:val="000000"/>
          <w:sz w:val="20"/>
          <w:szCs w:val="20"/>
        </w:rPr>
        <w:t>Pacific and Asian Journal of Energy</w:t>
      </w:r>
      <w:r w:rsidRPr="00F84348">
        <w:rPr>
          <w:rFonts w:ascii="Arial" w:hAnsi="Arial" w:cs="Arial"/>
          <w:color w:val="000000"/>
          <w:sz w:val="20"/>
          <w:szCs w:val="20"/>
        </w:rPr>
        <w:t>. forthcoming.</w:t>
      </w:r>
    </w:p>
    <w:p w14:paraId="2CAB4315" w14:textId="4AE4AAD0" w:rsidR="00F84348" w:rsidRPr="00DA6D92" w:rsidRDefault="00F84348" w:rsidP="00DA6D92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proofErr w:type="spellStart"/>
      <w:r w:rsidRPr="00F84348">
        <w:rPr>
          <w:rFonts w:ascii="Arial" w:hAnsi="Arial" w:cs="Arial"/>
          <w:color w:val="000000"/>
          <w:sz w:val="20"/>
          <w:szCs w:val="20"/>
          <w:shd w:val="clear" w:color="auto" w:fill="FFFFFF"/>
        </w:rPr>
        <w:t>Yohe</w:t>
      </w:r>
      <w:proofErr w:type="spellEnd"/>
      <w:r w:rsidRPr="00F84348">
        <w:rPr>
          <w:rFonts w:ascii="Arial" w:hAnsi="Arial" w:cs="Arial"/>
          <w:color w:val="000000"/>
          <w:sz w:val="20"/>
          <w:szCs w:val="20"/>
          <w:shd w:val="clear" w:color="auto" w:fill="FFFFFF"/>
        </w:rPr>
        <w:t>, G. (2000). On Assessing the Application of Simplified, Parametric Representations of Impact, Adaptation and Mitigation Costs in Decision Analysis Models. Presented at the IPCC Expert Meeting on Costing Issues, Tokyo, Japan, June 28-July 1, 1999. </w:t>
      </w:r>
      <w:r w:rsidRPr="00F8434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Pacific and Asian Journal of Energy</w:t>
      </w:r>
      <w:r w:rsidRPr="00F84348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4179CC1F" w14:textId="4676A767" w:rsidR="00DA6D92" w:rsidRDefault="00DA6D92" w:rsidP="00DA6D92">
      <w:pPr>
        <w:rPr>
          <w:rFonts w:ascii="Arial" w:hAnsi="Arial" w:cs="Arial"/>
          <w:sz w:val="20"/>
          <w:szCs w:val="20"/>
        </w:rPr>
      </w:pPr>
    </w:p>
    <w:p w14:paraId="5100FCE0" w14:textId="2DF201C8" w:rsidR="00BD433D" w:rsidRDefault="00BD433D" w:rsidP="00DA6D92">
      <w:pPr>
        <w:rPr>
          <w:rFonts w:ascii="Arial" w:hAnsi="Arial" w:cs="Arial"/>
          <w:sz w:val="20"/>
          <w:szCs w:val="20"/>
        </w:rPr>
      </w:pPr>
    </w:p>
    <w:p w14:paraId="31E932D7" w14:textId="77777777" w:rsidR="00BD433D" w:rsidRDefault="00BD433D" w:rsidP="00DA6D92">
      <w:pPr>
        <w:rPr>
          <w:rFonts w:ascii="Arial" w:hAnsi="Arial" w:cs="Arial"/>
          <w:sz w:val="20"/>
          <w:szCs w:val="20"/>
        </w:rPr>
      </w:pPr>
    </w:p>
    <w:p w14:paraId="5038A5B1" w14:textId="77777777" w:rsidR="00BD433D" w:rsidRDefault="00BD433D" w:rsidP="00DA6D92">
      <w:pPr>
        <w:rPr>
          <w:rFonts w:ascii="Arial" w:hAnsi="Arial" w:cs="Arial"/>
          <w:sz w:val="20"/>
          <w:szCs w:val="20"/>
        </w:rPr>
      </w:pPr>
    </w:p>
    <w:p w14:paraId="383B186B" w14:textId="5A5028C3" w:rsidR="00BD433D" w:rsidRPr="00BD433D" w:rsidRDefault="00BD433D" w:rsidP="00DA6D9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3" w:name="Reports"/>
      <w:r w:rsidRPr="00BD433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Reports</w:t>
      </w:r>
    </w:p>
    <w:bookmarkEnd w:id="3"/>
    <w:p w14:paraId="1A138BAC" w14:textId="7AE202C6" w:rsidR="00BD433D" w:rsidRDefault="00BD433D" w:rsidP="00DA6D92">
      <w:pPr>
        <w:rPr>
          <w:rFonts w:ascii="Arial" w:hAnsi="Arial" w:cs="Arial"/>
          <w:sz w:val="20"/>
          <w:szCs w:val="20"/>
        </w:rPr>
      </w:pPr>
    </w:p>
    <w:p w14:paraId="78D4BFE1" w14:textId="75B28A15" w:rsidR="00DA6D92" w:rsidRPr="00BD433D" w:rsidRDefault="00BD433D" w:rsidP="00DA6D92">
      <w:pPr>
        <w:rPr>
          <w:rFonts w:ascii="Times New Roman" w:hAnsi="Times New Roman" w:cs="Times New Roman"/>
          <w:b/>
          <w:bCs/>
          <w:u w:val="single"/>
        </w:rPr>
      </w:pPr>
      <w:r w:rsidRPr="00BD433D">
        <w:rPr>
          <w:rFonts w:ascii="Times New Roman" w:hAnsi="Times New Roman" w:cs="Times New Roman"/>
          <w:b/>
          <w:bCs/>
          <w:u w:val="single"/>
        </w:rPr>
        <w:t>1996</w:t>
      </w:r>
    </w:p>
    <w:p w14:paraId="00FDC39F" w14:textId="77777777" w:rsidR="00BD433D" w:rsidRPr="00BD433D" w:rsidRDefault="00BD433D" w:rsidP="00BD433D">
      <w:pPr>
        <w:pStyle w:val="ListParagraph"/>
        <w:numPr>
          <w:ilvl w:val="0"/>
          <w:numId w:val="2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BD433D">
        <w:rPr>
          <w:rFonts w:ascii="Arial" w:hAnsi="Arial" w:cs="Arial"/>
          <w:color w:val="000000"/>
          <w:sz w:val="20"/>
          <w:szCs w:val="20"/>
          <w:shd w:val="clear" w:color="auto" w:fill="FFFFFF"/>
        </w:rPr>
        <w:t>Dowlatabadi</w:t>
      </w:r>
      <w:proofErr w:type="spellEnd"/>
      <w:r w:rsidRPr="00BD433D">
        <w:rPr>
          <w:rFonts w:ascii="Arial" w:hAnsi="Arial" w:cs="Arial"/>
          <w:color w:val="000000"/>
          <w:sz w:val="20"/>
          <w:szCs w:val="20"/>
          <w:shd w:val="clear" w:color="auto" w:fill="FFFFFF"/>
        </w:rPr>
        <w:t>, H. (1996). Integrated Climate Assessment Model 2.1: Technical Documentation. Pittsburgh: Department of Engineering &amp; Public Policy, Carnegie Mellon University. September.</w:t>
      </w:r>
    </w:p>
    <w:p w14:paraId="22466356" w14:textId="77777777" w:rsidR="00BD433D" w:rsidRPr="00BD433D" w:rsidRDefault="00BD433D" w:rsidP="00BD433D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BD433D">
        <w:rPr>
          <w:rFonts w:ascii="Arial" w:hAnsi="Arial" w:cs="Arial"/>
          <w:color w:val="000000"/>
          <w:sz w:val="20"/>
          <w:szCs w:val="20"/>
          <w:shd w:val="clear" w:color="auto" w:fill="FFFFFF"/>
        </w:rPr>
        <w:t>Morel, B. (1996). DICE, Global Climate Change and Local Economic Sustainability. Report from the Department of Engineering &amp; Public Policy, Carnegie Mellon University, February.</w:t>
      </w:r>
    </w:p>
    <w:p w14:paraId="015D930B" w14:textId="77777777" w:rsidR="00BD433D" w:rsidRPr="00BD433D" w:rsidRDefault="00BD433D" w:rsidP="00BD433D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BD433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West, J. J; </w:t>
      </w:r>
      <w:proofErr w:type="spellStart"/>
      <w:r w:rsidRPr="00BD433D">
        <w:rPr>
          <w:rFonts w:ascii="Arial" w:hAnsi="Arial" w:cs="Arial"/>
          <w:color w:val="000000"/>
          <w:sz w:val="20"/>
          <w:szCs w:val="20"/>
          <w:shd w:val="clear" w:color="auto" w:fill="FFFFFF"/>
        </w:rPr>
        <w:t>Dowlatabadi</w:t>
      </w:r>
      <w:proofErr w:type="spellEnd"/>
      <w:r w:rsidRPr="00BD433D">
        <w:rPr>
          <w:rFonts w:ascii="Arial" w:hAnsi="Arial" w:cs="Arial"/>
          <w:color w:val="000000"/>
          <w:sz w:val="20"/>
          <w:szCs w:val="20"/>
          <w:shd w:val="clear" w:color="auto" w:fill="FFFFFF"/>
        </w:rPr>
        <w:t>, H; Patwardhan, A; Small, M. J. (1996). Economic Impacts of Sea Level Rise: a new methodology. Report from Carnegie Mellon University, Pittsburgh, PA. June.</w:t>
      </w:r>
    </w:p>
    <w:p w14:paraId="5D682CA1" w14:textId="33F61DCD" w:rsidR="00BD433D" w:rsidRDefault="00BD433D" w:rsidP="00BD433D">
      <w:pPr>
        <w:rPr>
          <w:rFonts w:ascii="Arial" w:hAnsi="Arial" w:cs="Arial"/>
          <w:sz w:val="20"/>
          <w:szCs w:val="20"/>
        </w:rPr>
      </w:pPr>
    </w:p>
    <w:p w14:paraId="03E22342" w14:textId="2A40436F" w:rsidR="00BD433D" w:rsidRPr="00BD433D" w:rsidRDefault="00BD433D" w:rsidP="00BD433D">
      <w:pPr>
        <w:rPr>
          <w:rFonts w:ascii="Times New Roman" w:hAnsi="Times New Roman" w:cs="Times New Roman"/>
          <w:b/>
          <w:bCs/>
          <w:u w:val="single"/>
        </w:rPr>
      </w:pPr>
      <w:r w:rsidRPr="00BD433D">
        <w:rPr>
          <w:rFonts w:ascii="Times New Roman" w:hAnsi="Times New Roman" w:cs="Times New Roman"/>
          <w:b/>
          <w:bCs/>
          <w:u w:val="single"/>
        </w:rPr>
        <w:t>1997</w:t>
      </w:r>
    </w:p>
    <w:p w14:paraId="0F6B5FAB" w14:textId="77777777" w:rsidR="00BD433D" w:rsidRPr="00BD433D" w:rsidRDefault="00BD433D" w:rsidP="00BD433D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proofErr w:type="spellStart"/>
      <w:r w:rsidRPr="00BD433D">
        <w:rPr>
          <w:rFonts w:ascii="Arial" w:hAnsi="Arial" w:cs="Arial"/>
          <w:color w:val="000000"/>
          <w:sz w:val="20"/>
          <w:szCs w:val="20"/>
          <w:shd w:val="clear" w:color="auto" w:fill="FFFFFF"/>
        </w:rPr>
        <w:t>Graetz</w:t>
      </w:r>
      <w:proofErr w:type="spellEnd"/>
      <w:r w:rsidRPr="00BD433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D; </w:t>
      </w:r>
      <w:proofErr w:type="spellStart"/>
      <w:r w:rsidRPr="00BD433D">
        <w:rPr>
          <w:rFonts w:ascii="Arial" w:hAnsi="Arial" w:cs="Arial"/>
          <w:color w:val="000000"/>
          <w:sz w:val="20"/>
          <w:szCs w:val="20"/>
          <w:shd w:val="clear" w:color="auto" w:fill="FFFFFF"/>
        </w:rPr>
        <w:t>Dowlatabadi</w:t>
      </w:r>
      <w:proofErr w:type="spellEnd"/>
      <w:r w:rsidRPr="00BD433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H; </w:t>
      </w:r>
      <w:proofErr w:type="spellStart"/>
      <w:r w:rsidRPr="00BD433D">
        <w:rPr>
          <w:rFonts w:ascii="Arial" w:hAnsi="Arial" w:cs="Arial"/>
          <w:color w:val="000000"/>
          <w:sz w:val="20"/>
          <w:szCs w:val="20"/>
          <w:shd w:val="clear" w:color="auto" w:fill="FFFFFF"/>
        </w:rPr>
        <w:t>Risbey</w:t>
      </w:r>
      <w:proofErr w:type="spellEnd"/>
      <w:r w:rsidRPr="00BD433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J; </w:t>
      </w:r>
      <w:proofErr w:type="spellStart"/>
      <w:r w:rsidRPr="00BD433D">
        <w:rPr>
          <w:rFonts w:ascii="Arial" w:hAnsi="Arial" w:cs="Arial"/>
          <w:color w:val="000000"/>
          <w:sz w:val="20"/>
          <w:szCs w:val="20"/>
          <w:shd w:val="clear" w:color="auto" w:fill="FFFFFF"/>
        </w:rPr>
        <w:t>Kandlikar</w:t>
      </w:r>
      <w:proofErr w:type="spellEnd"/>
      <w:r w:rsidRPr="00BD433D">
        <w:rPr>
          <w:rFonts w:ascii="Arial" w:hAnsi="Arial" w:cs="Arial"/>
          <w:color w:val="000000"/>
          <w:sz w:val="20"/>
          <w:szCs w:val="20"/>
          <w:shd w:val="clear" w:color="auto" w:fill="FFFFFF"/>
        </w:rPr>
        <w:t>, M. (1997). Applying Frameworks for Assessing Agricultural Adaptation to Climate Change in Australia. Canberra: Center for Integrated Study of the Human Dimensions of Global Change. Earth Observation Center-Consultancy Report 97/1.</w:t>
      </w:r>
    </w:p>
    <w:p w14:paraId="7E67B4D0" w14:textId="1E159339" w:rsidR="00BD433D" w:rsidRDefault="00BD433D" w:rsidP="00BD433D">
      <w:pPr>
        <w:rPr>
          <w:rFonts w:ascii="Arial" w:hAnsi="Arial" w:cs="Arial"/>
          <w:sz w:val="20"/>
          <w:szCs w:val="20"/>
        </w:rPr>
      </w:pPr>
    </w:p>
    <w:p w14:paraId="3CBDA76E" w14:textId="626ABE6A" w:rsidR="00BD433D" w:rsidRPr="00BD433D" w:rsidRDefault="00BD433D" w:rsidP="00BD433D">
      <w:pPr>
        <w:rPr>
          <w:rFonts w:ascii="Times New Roman" w:hAnsi="Times New Roman" w:cs="Times New Roman"/>
          <w:b/>
          <w:bCs/>
          <w:u w:val="single"/>
        </w:rPr>
      </w:pPr>
      <w:r w:rsidRPr="00BD433D">
        <w:rPr>
          <w:rFonts w:ascii="Times New Roman" w:hAnsi="Times New Roman" w:cs="Times New Roman"/>
          <w:b/>
          <w:bCs/>
          <w:u w:val="single"/>
        </w:rPr>
        <w:t>1998</w:t>
      </w:r>
    </w:p>
    <w:p w14:paraId="2BC06337" w14:textId="77777777" w:rsidR="00BD433D" w:rsidRPr="00BD433D" w:rsidRDefault="00BD433D" w:rsidP="00BD433D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BD433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Xi, X.; Fan, L.; Deng, </w:t>
      </w:r>
      <w:proofErr w:type="gramStart"/>
      <w:r w:rsidRPr="00BD433D">
        <w:rPr>
          <w:rFonts w:ascii="Arial" w:hAnsi="Arial" w:cs="Arial"/>
          <w:color w:val="000000"/>
          <w:sz w:val="20"/>
          <w:szCs w:val="20"/>
          <w:shd w:val="clear" w:color="auto" w:fill="FFFFFF"/>
        </w:rPr>
        <w:t>X..</w:t>
      </w:r>
      <w:proofErr w:type="gramEnd"/>
      <w:r w:rsidRPr="00BD433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(1998). Public Environment Awareness in China: An Analysis of the Results of Public Surveys. </w:t>
      </w:r>
      <w:proofErr w:type="spellStart"/>
      <w:r w:rsidRPr="00BD433D">
        <w:rPr>
          <w:rFonts w:ascii="Arial" w:hAnsi="Arial" w:cs="Arial"/>
          <w:color w:val="000000"/>
          <w:sz w:val="20"/>
          <w:szCs w:val="20"/>
          <w:shd w:val="clear" w:color="auto" w:fill="FFFFFF"/>
        </w:rPr>
        <w:t>Bejing</w:t>
      </w:r>
      <w:proofErr w:type="spellEnd"/>
      <w:r w:rsidRPr="00BD433D">
        <w:rPr>
          <w:rFonts w:ascii="Arial" w:hAnsi="Arial" w:cs="Arial"/>
          <w:color w:val="000000"/>
          <w:sz w:val="20"/>
          <w:szCs w:val="20"/>
          <w:shd w:val="clear" w:color="auto" w:fill="FFFFFF"/>
        </w:rPr>
        <w:t>: National Research Center for Science and Technology Development. Draft Report.</w:t>
      </w:r>
    </w:p>
    <w:p w14:paraId="3417C8B7" w14:textId="1AD2BDB8" w:rsidR="00BD433D" w:rsidRDefault="00BD433D" w:rsidP="00BD433D">
      <w:pPr>
        <w:rPr>
          <w:rFonts w:ascii="Arial" w:hAnsi="Arial" w:cs="Arial"/>
          <w:sz w:val="20"/>
          <w:szCs w:val="20"/>
        </w:rPr>
      </w:pPr>
    </w:p>
    <w:p w14:paraId="21C508B9" w14:textId="1B973513" w:rsidR="00BD433D" w:rsidRPr="00BD433D" w:rsidRDefault="00BD433D" w:rsidP="00BD433D">
      <w:pPr>
        <w:rPr>
          <w:rFonts w:ascii="Times New Roman" w:hAnsi="Times New Roman" w:cs="Times New Roman"/>
          <w:b/>
          <w:bCs/>
          <w:u w:val="single"/>
        </w:rPr>
      </w:pPr>
      <w:r w:rsidRPr="00BD433D">
        <w:rPr>
          <w:rFonts w:ascii="Times New Roman" w:hAnsi="Times New Roman" w:cs="Times New Roman"/>
          <w:b/>
          <w:bCs/>
          <w:u w:val="single"/>
        </w:rPr>
        <w:t>1999</w:t>
      </w:r>
    </w:p>
    <w:p w14:paraId="6ABA20CA" w14:textId="77777777" w:rsidR="00BD433D" w:rsidRPr="00BD433D" w:rsidRDefault="00BD433D" w:rsidP="00BD433D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BD433D">
        <w:rPr>
          <w:rFonts w:ascii="Arial" w:hAnsi="Arial" w:cs="Arial"/>
          <w:color w:val="000000"/>
          <w:sz w:val="20"/>
          <w:szCs w:val="20"/>
          <w:shd w:val="clear" w:color="auto" w:fill="FFFFFF"/>
        </w:rPr>
        <w:t>Keating, T. J.; Farrell, A. (1999). Multi-Stakeholder Environmental Assessment: Lessons from the Ozone Transport Assessment Group. Knoxville: National Center for Environmental Decision-Making Research, Environmental Protection Agency. Report.</w:t>
      </w:r>
    </w:p>
    <w:p w14:paraId="0188C658" w14:textId="77777777" w:rsidR="00BD433D" w:rsidRPr="00BD433D" w:rsidRDefault="00BD433D" w:rsidP="00BD433D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proofErr w:type="spellStart"/>
      <w:r w:rsidRPr="00BD433D">
        <w:rPr>
          <w:rFonts w:ascii="Arial" w:hAnsi="Arial" w:cs="Arial"/>
          <w:color w:val="000000"/>
          <w:sz w:val="20"/>
          <w:szCs w:val="20"/>
          <w:shd w:val="clear" w:color="auto" w:fill="FFFFFF"/>
        </w:rPr>
        <w:t>Risbey</w:t>
      </w:r>
      <w:proofErr w:type="spellEnd"/>
      <w:r w:rsidRPr="00BD433D">
        <w:rPr>
          <w:rFonts w:ascii="Arial" w:hAnsi="Arial" w:cs="Arial"/>
          <w:color w:val="000000"/>
          <w:sz w:val="20"/>
          <w:szCs w:val="20"/>
          <w:shd w:val="clear" w:color="auto" w:fill="FFFFFF"/>
        </w:rPr>
        <w:t>, J; Kushner, P; Lamb, P; Miller, R; Morgan, M; Richman, M; Roe, G; Smith, J. (1999). Generating Regional Climate Scenarios by Combining Synoptic-Climatological Guidance and GCM Output. </w:t>
      </w:r>
      <w:r w:rsidRPr="00BD433D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EPA Research Report </w:t>
      </w:r>
      <w:r w:rsidRPr="00BD433D">
        <w:rPr>
          <w:rFonts w:ascii="Arial" w:hAnsi="Arial" w:cs="Arial"/>
          <w:color w:val="000000"/>
          <w:sz w:val="20"/>
          <w:szCs w:val="20"/>
          <w:shd w:val="clear" w:color="auto" w:fill="FFFFFF"/>
        </w:rPr>
        <w:t>88. Washington, D.C., U.S. Environmental Protection Agency.</w:t>
      </w:r>
    </w:p>
    <w:p w14:paraId="772DDE8E" w14:textId="77777777" w:rsidR="00BD433D" w:rsidRPr="00BD433D" w:rsidRDefault="00BD433D" w:rsidP="00BD433D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proofErr w:type="spellStart"/>
      <w:r w:rsidRPr="00BD433D">
        <w:rPr>
          <w:rFonts w:ascii="Arial" w:hAnsi="Arial" w:cs="Arial"/>
          <w:color w:val="000000"/>
          <w:sz w:val="20"/>
          <w:szCs w:val="20"/>
          <w:shd w:val="clear" w:color="auto" w:fill="FFFFFF"/>
        </w:rPr>
        <w:t>Yohe</w:t>
      </w:r>
      <w:proofErr w:type="spellEnd"/>
      <w:r w:rsidRPr="00BD433D">
        <w:rPr>
          <w:rFonts w:ascii="Arial" w:hAnsi="Arial" w:cs="Arial"/>
          <w:color w:val="000000"/>
          <w:sz w:val="20"/>
          <w:szCs w:val="20"/>
          <w:shd w:val="clear" w:color="auto" w:fill="FFFFFF"/>
        </w:rPr>
        <w:t>, G. (1999). Methods and Issues in Judging Adaptive Capacity. Report from CIS-HDGC, Carnegie Mellon University, Pittsburgh, PA. June. 1-23.</w:t>
      </w:r>
    </w:p>
    <w:p w14:paraId="5B77B7D4" w14:textId="5F015DB9" w:rsidR="00BD433D" w:rsidRDefault="00BD433D" w:rsidP="00BD433D">
      <w:pPr>
        <w:rPr>
          <w:rFonts w:ascii="Arial" w:hAnsi="Arial" w:cs="Arial"/>
          <w:sz w:val="20"/>
          <w:szCs w:val="20"/>
        </w:rPr>
      </w:pPr>
    </w:p>
    <w:p w14:paraId="55BA8B36" w14:textId="77777777" w:rsidR="00C24753" w:rsidRDefault="00C24753" w:rsidP="00BD433D">
      <w:pPr>
        <w:rPr>
          <w:rFonts w:ascii="Arial" w:hAnsi="Arial" w:cs="Arial"/>
          <w:sz w:val="20"/>
          <w:szCs w:val="20"/>
        </w:rPr>
      </w:pPr>
    </w:p>
    <w:p w14:paraId="49B2F464" w14:textId="77777777" w:rsidR="00C24753" w:rsidRDefault="00C24753" w:rsidP="00BD433D">
      <w:pPr>
        <w:rPr>
          <w:rFonts w:ascii="Arial" w:hAnsi="Arial" w:cs="Arial"/>
          <w:sz w:val="20"/>
          <w:szCs w:val="20"/>
        </w:rPr>
      </w:pPr>
    </w:p>
    <w:p w14:paraId="52756C14" w14:textId="707B6A89" w:rsidR="00C24753" w:rsidRPr="00C24753" w:rsidRDefault="00C24753" w:rsidP="00BD433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4" w:name="Books"/>
      <w:r w:rsidRPr="00C24753">
        <w:rPr>
          <w:rFonts w:ascii="Times New Roman" w:hAnsi="Times New Roman" w:cs="Times New Roman"/>
          <w:b/>
          <w:bCs/>
          <w:sz w:val="28"/>
          <w:szCs w:val="28"/>
          <w:u w:val="single"/>
        </w:rPr>
        <w:t>Book Chapters</w:t>
      </w:r>
    </w:p>
    <w:bookmarkEnd w:id="4"/>
    <w:p w14:paraId="7121D603" w14:textId="3A1C3052" w:rsidR="00C24753" w:rsidRDefault="00C24753" w:rsidP="00BD433D">
      <w:pPr>
        <w:rPr>
          <w:rFonts w:ascii="Arial" w:hAnsi="Arial" w:cs="Arial"/>
          <w:sz w:val="20"/>
          <w:szCs w:val="20"/>
        </w:rPr>
      </w:pPr>
    </w:p>
    <w:p w14:paraId="66767DBF" w14:textId="03CF72A0" w:rsidR="00C24753" w:rsidRPr="00C24753" w:rsidRDefault="00C24753" w:rsidP="00BD433D">
      <w:pPr>
        <w:rPr>
          <w:rFonts w:ascii="Times New Roman" w:hAnsi="Times New Roman" w:cs="Times New Roman"/>
          <w:b/>
          <w:bCs/>
          <w:u w:val="single"/>
        </w:rPr>
      </w:pPr>
      <w:r w:rsidRPr="00C24753">
        <w:rPr>
          <w:rFonts w:ascii="Times New Roman" w:hAnsi="Times New Roman" w:cs="Times New Roman"/>
          <w:b/>
          <w:bCs/>
          <w:u w:val="single"/>
        </w:rPr>
        <w:t>1996</w:t>
      </w:r>
    </w:p>
    <w:p w14:paraId="3CC56085" w14:textId="77777777" w:rsidR="00C24753" w:rsidRPr="00C24753" w:rsidRDefault="00C24753" w:rsidP="00C24753">
      <w:pPr>
        <w:pStyle w:val="ListParagraph"/>
        <w:numPr>
          <w:ilvl w:val="0"/>
          <w:numId w:val="25"/>
        </w:numPr>
        <w:rPr>
          <w:color w:val="000000" w:themeColor="text1"/>
        </w:rPr>
      </w:pPr>
      <w:proofErr w:type="spellStart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Jasanoff</w:t>
      </w:r>
      <w:proofErr w:type="spellEnd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S. (1996). Science and Norms in Global Environmental Regimes. Earthly Goods: Environmental Change and Social Justice. FO Hampson and J. </w:t>
      </w:r>
      <w:proofErr w:type="spellStart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Reppy</w:t>
      </w:r>
      <w:proofErr w:type="spellEnd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Ithaca and London.</w:t>
      </w:r>
    </w:p>
    <w:p w14:paraId="486D0877" w14:textId="254E9EDE" w:rsidR="00C24753" w:rsidRDefault="00C24753" w:rsidP="00C24753">
      <w:pPr>
        <w:rPr>
          <w:rFonts w:ascii="Arial" w:hAnsi="Arial" w:cs="Arial"/>
          <w:sz w:val="20"/>
          <w:szCs w:val="20"/>
        </w:rPr>
      </w:pPr>
    </w:p>
    <w:p w14:paraId="5431834A" w14:textId="70113A39" w:rsidR="00C24753" w:rsidRPr="00C24753" w:rsidRDefault="00C24753" w:rsidP="00C24753">
      <w:pPr>
        <w:rPr>
          <w:rFonts w:ascii="Times New Roman" w:hAnsi="Times New Roman" w:cs="Times New Roman"/>
          <w:b/>
          <w:bCs/>
          <w:u w:val="single"/>
        </w:rPr>
      </w:pPr>
      <w:r w:rsidRPr="00C24753">
        <w:rPr>
          <w:rFonts w:ascii="Times New Roman" w:hAnsi="Times New Roman" w:cs="Times New Roman"/>
          <w:b/>
          <w:bCs/>
          <w:u w:val="single"/>
        </w:rPr>
        <w:t>1997</w:t>
      </w:r>
    </w:p>
    <w:p w14:paraId="20F8894E" w14:textId="77777777" w:rsidR="00C24753" w:rsidRPr="00C24753" w:rsidRDefault="00C24753" w:rsidP="00C24753">
      <w:pPr>
        <w:pStyle w:val="ListParagraph"/>
        <w:numPr>
          <w:ilvl w:val="0"/>
          <w:numId w:val="25"/>
        </w:num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Fischhoff</w:t>
      </w:r>
      <w:proofErr w:type="spellEnd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B; </w:t>
      </w:r>
      <w:proofErr w:type="spellStart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Lanir</w:t>
      </w:r>
      <w:proofErr w:type="spellEnd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Z.; Johnson, S. (1997). Risky Lessons: Conditions for Organizational Learning. In </w:t>
      </w:r>
      <w:r w:rsidRPr="00C24753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Technological Learning, Oversights, and Foresights</w:t>
      </w:r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edited by Shapira, Z., </w:t>
      </w:r>
      <w:proofErr w:type="spellStart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Garud</w:t>
      </w:r>
      <w:proofErr w:type="spellEnd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R., and Nayyar, P. New York: Cambridge University Press, 306-324. </w:t>
      </w:r>
    </w:p>
    <w:p w14:paraId="79B82D4E" w14:textId="77777777" w:rsidR="00C24753" w:rsidRPr="00C24753" w:rsidRDefault="00C24753" w:rsidP="00C24753">
      <w:pPr>
        <w:pStyle w:val="ListParagraph"/>
        <w:numPr>
          <w:ilvl w:val="0"/>
          <w:numId w:val="25"/>
        </w:num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Fischhoff</w:t>
      </w:r>
      <w:proofErr w:type="spellEnd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B. (1997). Ranking Risks. In </w:t>
      </w:r>
      <w:r w:rsidRPr="00C24753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Environment and Ethics: Psychological Contributions</w:t>
      </w:r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edited by Bazerman, Max; Messick, D.; </w:t>
      </w:r>
      <w:proofErr w:type="spellStart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Tenbrunsel</w:t>
      </w:r>
      <w:proofErr w:type="spellEnd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A.; Wade-</w:t>
      </w:r>
      <w:proofErr w:type="spellStart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Benzoni</w:t>
      </w:r>
      <w:proofErr w:type="spellEnd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K. San Francisco: Jossey-Bass, 342-371. </w:t>
      </w:r>
    </w:p>
    <w:p w14:paraId="29AEFD7A" w14:textId="77777777" w:rsidR="00C24753" w:rsidRPr="00C24753" w:rsidRDefault="00C24753" w:rsidP="00C24753">
      <w:pPr>
        <w:pStyle w:val="ListParagraph"/>
        <w:numPr>
          <w:ilvl w:val="0"/>
          <w:numId w:val="25"/>
        </w:num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Fischhoff</w:t>
      </w:r>
      <w:proofErr w:type="spellEnd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B. (1997). What Do Psychologists Want? Contingent Valuation as a Special Case of Asking Questions. In </w:t>
      </w:r>
      <w:r w:rsidRPr="00C24753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Determining the Value of Nonmarketed Goods</w:t>
      </w:r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edited by Kopp, R. J., </w:t>
      </w:r>
      <w:proofErr w:type="spellStart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Pommerehe</w:t>
      </w:r>
      <w:proofErr w:type="spellEnd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W.W., and Schwarz, N. New York: Plenum, 189-217. </w:t>
      </w:r>
    </w:p>
    <w:p w14:paraId="393EF9C7" w14:textId="77777777" w:rsidR="00C24753" w:rsidRPr="00C24753" w:rsidRDefault="00C24753" w:rsidP="00C24753">
      <w:pPr>
        <w:pStyle w:val="ListParagraph"/>
        <w:numPr>
          <w:ilvl w:val="0"/>
          <w:numId w:val="25"/>
        </w:num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Fischhoff</w:t>
      </w:r>
      <w:proofErr w:type="spellEnd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B., A. Bostrom, and M. J. </w:t>
      </w:r>
      <w:proofErr w:type="spellStart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Quadrel</w:t>
      </w:r>
      <w:proofErr w:type="spellEnd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(1997). Risk perception and communication. In </w:t>
      </w:r>
      <w:r w:rsidRPr="00C24753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Oxford textbook of public health</w:t>
      </w:r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edited by R. </w:t>
      </w:r>
      <w:proofErr w:type="spellStart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Detels</w:t>
      </w:r>
      <w:proofErr w:type="spellEnd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J. McEwen, and G. Omenn. London: Oxford University Press. 987-1002.</w:t>
      </w:r>
    </w:p>
    <w:p w14:paraId="40011392" w14:textId="77777777" w:rsidR="00C24753" w:rsidRPr="00C24753" w:rsidRDefault="00C24753" w:rsidP="00C24753">
      <w:pPr>
        <w:pStyle w:val="ListParagraph"/>
        <w:numPr>
          <w:ilvl w:val="0"/>
          <w:numId w:val="25"/>
        </w:num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lastRenderedPageBreak/>
        <w:t>Jasanoff</w:t>
      </w:r>
      <w:proofErr w:type="spellEnd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S. (1997). Compelling knowledge in public decisions. </w:t>
      </w:r>
      <w:r w:rsidRPr="00C24753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Saving the seas: Values, scientists, and international </w:t>
      </w:r>
      <w:proofErr w:type="spellStart"/>
      <w:proofErr w:type="gramStart"/>
      <w:r w:rsidRPr="00C24753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governance</w:t>
      </w:r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Pr="00C24753">
        <w:rPr>
          <w:rFonts w:ascii="Arial" w:hAnsi="Arial" w:cs="Arial"/>
          <w:color w:val="000000" w:themeColor="text1"/>
          <w:sz w:val="20"/>
          <w:szCs w:val="20"/>
        </w:rPr>
        <w:t>edited</w:t>
      </w:r>
      <w:proofErr w:type="spellEnd"/>
      <w:proofErr w:type="gramEnd"/>
      <w:r w:rsidRPr="00C24753">
        <w:rPr>
          <w:rFonts w:ascii="Arial" w:hAnsi="Arial" w:cs="Arial"/>
          <w:color w:val="000000" w:themeColor="text1"/>
          <w:sz w:val="20"/>
          <w:szCs w:val="20"/>
        </w:rPr>
        <w:t xml:space="preserve"> by L. A. Brooks and S. </w:t>
      </w:r>
      <w:proofErr w:type="spellStart"/>
      <w:r w:rsidRPr="00C24753">
        <w:rPr>
          <w:rFonts w:ascii="Arial" w:hAnsi="Arial" w:cs="Arial"/>
          <w:color w:val="000000" w:themeColor="text1"/>
          <w:sz w:val="20"/>
          <w:szCs w:val="20"/>
        </w:rPr>
        <w:t>VanDeveer</w:t>
      </w:r>
      <w:proofErr w:type="spellEnd"/>
      <w:r w:rsidRPr="00C24753">
        <w:rPr>
          <w:rFonts w:ascii="Arial" w:hAnsi="Arial" w:cs="Arial"/>
          <w:color w:val="000000" w:themeColor="text1"/>
          <w:sz w:val="20"/>
          <w:szCs w:val="20"/>
        </w:rPr>
        <w:t xml:space="preserve">, College Park: Maryland Sea Grant. </w:t>
      </w:r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229-52.</w:t>
      </w:r>
    </w:p>
    <w:p w14:paraId="04589E6F" w14:textId="77777777" w:rsidR="00C24753" w:rsidRPr="00C24753" w:rsidRDefault="00C24753" w:rsidP="00C24753">
      <w:pPr>
        <w:pStyle w:val="ListParagraph"/>
        <w:numPr>
          <w:ilvl w:val="0"/>
          <w:numId w:val="25"/>
        </w:num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Jasanoff</w:t>
      </w:r>
      <w:proofErr w:type="spellEnd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S. (1997). Harmonization: The Politics of Reasoning Together. In </w:t>
      </w:r>
      <w:proofErr w:type="gramStart"/>
      <w:r w:rsidRPr="00C24753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The</w:t>
      </w:r>
      <w:proofErr w:type="gramEnd"/>
      <w:r w:rsidRPr="00C24753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Politics of Chemical Risk: Scenarios for a Regulatory Future</w:t>
      </w:r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edited by R. Bal and W. </w:t>
      </w:r>
      <w:proofErr w:type="spellStart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Halffman</w:t>
      </w:r>
      <w:proofErr w:type="spellEnd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Dordrecht: Kluwer, 173-194.</w:t>
      </w:r>
    </w:p>
    <w:p w14:paraId="56C2CC5C" w14:textId="77777777" w:rsidR="00C24753" w:rsidRPr="00C24753" w:rsidRDefault="00C24753" w:rsidP="00C24753">
      <w:pPr>
        <w:pStyle w:val="ListParagraph"/>
        <w:numPr>
          <w:ilvl w:val="0"/>
          <w:numId w:val="25"/>
        </w:num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Kandlikar</w:t>
      </w:r>
      <w:proofErr w:type="spellEnd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M. (1997). The Potential Role of GIS in Integrated Assessments of Global Change. In </w:t>
      </w:r>
      <w:r w:rsidRPr="00C24753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Transatlantic Perspectives</w:t>
      </w:r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edited by </w:t>
      </w:r>
      <w:proofErr w:type="spellStart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Craglia</w:t>
      </w:r>
      <w:proofErr w:type="spellEnd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and </w:t>
      </w:r>
      <w:proofErr w:type="spellStart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Onsrud</w:t>
      </w:r>
      <w:proofErr w:type="spellEnd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London: Taylor and Francis.</w:t>
      </w:r>
    </w:p>
    <w:p w14:paraId="0A26BC91" w14:textId="77777777" w:rsidR="00C24753" w:rsidRPr="00C24753" w:rsidRDefault="00C24753" w:rsidP="00C24753">
      <w:pPr>
        <w:pStyle w:val="ListParagraph"/>
        <w:numPr>
          <w:ilvl w:val="0"/>
          <w:numId w:val="2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Loewenstein, G.; Frederick, S. (1997). Predicting Reactions to Environmental Change. In </w:t>
      </w:r>
      <w:r w:rsidRPr="00C24753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Environment, Ethics, and Behavior</w:t>
      </w:r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 edited by M. Bazerman, D. Messick, A. </w:t>
      </w:r>
      <w:proofErr w:type="spellStart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Tenbrunsel</w:t>
      </w:r>
      <w:proofErr w:type="spellEnd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and K. Wade-</w:t>
      </w:r>
      <w:proofErr w:type="spellStart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Benzoni</w:t>
      </w:r>
      <w:proofErr w:type="spellEnd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San Francisco: New Lexington Press. </w:t>
      </w:r>
    </w:p>
    <w:p w14:paraId="0B1CC3AC" w14:textId="77777777" w:rsidR="00C24753" w:rsidRPr="00C24753" w:rsidRDefault="00C24753" w:rsidP="00C24753">
      <w:pPr>
        <w:pStyle w:val="ListParagraph"/>
        <w:numPr>
          <w:ilvl w:val="0"/>
          <w:numId w:val="25"/>
        </w:num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Shevliakova</w:t>
      </w:r>
      <w:proofErr w:type="spellEnd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E. (1997). Modeling of Global Biosphere-Atmosphere Interactions. In </w:t>
      </w:r>
      <w:r w:rsidRPr="00C24753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Elements of Change</w:t>
      </w:r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edited by J. </w:t>
      </w:r>
      <w:proofErr w:type="spellStart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Hassol</w:t>
      </w:r>
      <w:proofErr w:type="spellEnd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and J. </w:t>
      </w:r>
      <w:proofErr w:type="spellStart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Katzenberger</w:t>
      </w:r>
      <w:proofErr w:type="spellEnd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118-127.</w:t>
      </w:r>
    </w:p>
    <w:p w14:paraId="128DAEFD" w14:textId="56393290" w:rsidR="00C24753" w:rsidRDefault="00C24753" w:rsidP="00C24753"/>
    <w:p w14:paraId="6B559D2B" w14:textId="5EE8480B" w:rsidR="00C24753" w:rsidRPr="00C24753" w:rsidRDefault="00C24753" w:rsidP="00C24753">
      <w:pPr>
        <w:rPr>
          <w:rFonts w:ascii="Times New Roman" w:hAnsi="Times New Roman" w:cs="Times New Roman"/>
          <w:b/>
          <w:bCs/>
          <w:u w:val="single"/>
        </w:rPr>
      </w:pPr>
      <w:r w:rsidRPr="00C24753">
        <w:rPr>
          <w:rFonts w:ascii="Times New Roman" w:hAnsi="Times New Roman" w:cs="Times New Roman"/>
          <w:b/>
          <w:bCs/>
          <w:u w:val="single"/>
        </w:rPr>
        <w:t>1998</w:t>
      </w:r>
    </w:p>
    <w:p w14:paraId="1D74CE74" w14:textId="77777777" w:rsidR="00C24753" w:rsidRPr="00C24753" w:rsidRDefault="00C24753" w:rsidP="00C24753">
      <w:pPr>
        <w:pStyle w:val="ListParagraph"/>
        <w:numPr>
          <w:ilvl w:val="0"/>
          <w:numId w:val="2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Frederick, S.; Loewenstein, G.; Diener, E.; Schwartz, N.; &amp; Kahneman, D. (1998). Hedonic Adaptation. In</w:t>
      </w:r>
      <w:r w:rsidRPr="00C24753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 Foundations of Hedonic Psychology: Scientific Perspectives on Enjoyment and Suffering</w:t>
      </w:r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edited by E. Diener, N. Schwartz, and D. Kahneman. New York: Russell Sage Foundation</w:t>
      </w:r>
    </w:p>
    <w:p w14:paraId="2520FFA0" w14:textId="77777777" w:rsidR="00C24753" w:rsidRPr="00C24753" w:rsidRDefault="00C24753" w:rsidP="00C24753">
      <w:pPr>
        <w:pStyle w:val="ListParagraph"/>
        <w:numPr>
          <w:ilvl w:val="0"/>
          <w:numId w:val="2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Geoghegan, J., Pritchard, L., </w:t>
      </w:r>
      <w:proofErr w:type="spellStart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Ogneva-Himmelberger</w:t>
      </w:r>
      <w:proofErr w:type="spellEnd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Y., Chowdhury, R. R., Sanderson, S., &amp; Turner, B. L. I. (1998). “Socializing the pixel” and “</w:t>
      </w:r>
      <w:proofErr w:type="spellStart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Pixelizing</w:t>
      </w:r>
      <w:proofErr w:type="spellEnd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the social” in land-use and land-cover change. In </w:t>
      </w:r>
      <w:r w:rsidRPr="00C24753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People and pixels</w:t>
      </w:r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National Academy Press.</w:t>
      </w:r>
      <w:r w:rsidRPr="00C24753">
        <w:rPr>
          <w:rFonts w:ascii="Arial" w:hAnsi="Arial" w:cs="Arial"/>
          <w:color w:val="000000" w:themeColor="text1"/>
          <w:sz w:val="20"/>
          <w:szCs w:val="20"/>
        </w:rPr>
        <w:t xml:space="preserve"> 51-69.</w:t>
      </w:r>
    </w:p>
    <w:p w14:paraId="7DFB5B89" w14:textId="77777777" w:rsidR="00C24753" w:rsidRPr="00C24753" w:rsidRDefault="00C24753" w:rsidP="00C24753">
      <w:pPr>
        <w:pStyle w:val="ListParagraph"/>
        <w:numPr>
          <w:ilvl w:val="0"/>
          <w:numId w:val="25"/>
        </w:num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Jasanoff</w:t>
      </w:r>
      <w:proofErr w:type="spellEnd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S; Wynne, B. (1998). Science and Decision-making. In </w:t>
      </w:r>
      <w:r w:rsidRPr="00C24753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Human Choice &amp; Climate Change: The Societal Framework</w:t>
      </w:r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edited by Rayner, Steve; Malone, Elizabeth. Columbus: Battelle Press. 1:1-87.</w:t>
      </w:r>
    </w:p>
    <w:p w14:paraId="2EF3A2BD" w14:textId="77777777" w:rsidR="00C24753" w:rsidRPr="00C24753" w:rsidRDefault="00C24753" w:rsidP="00C24753">
      <w:pPr>
        <w:pStyle w:val="ListParagraph"/>
        <w:numPr>
          <w:ilvl w:val="0"/>
          <w:numId w:val="25"/>
        </w:num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Jasanoff</w:t>
      </w:r>
      <w:proofErr w:type="spellEnd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S. (1998). Contingent Knowledge: Implications for Implementation and Compliance.</w:t>
      </w:r>
      <w:r w:rsidRPr="00C24753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 </w:t>
      </w:r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 </w:t>
      </w:r>
      <w:r w:rsidRPr="00C24753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Engaging Countries: Strengthening Compliance with International Environmental Accords</w:t>
      </w:r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edited by H. Jacobson, E. Brown Weiss. Cambridge: MIT Press.</w:t>
      </w:r>
    </w:p>
    <w:p w14:paraId="53B6EBD3" w14:textId="77777777" w:rsidR="00C24753" w:rsidRPr="00C24753" w:rsidRDefault="00C24753" w:rsidP="00C24753">
      <w:pPr>
        <w:pStyle w:val="ListParagraph"/>
        <w:numPr>
          <w:ilvl w:val="0"/>
          <w:numId w:val="25"/>
        </w:num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Loewenstein, G. and </w:t>
      </w:r>
      <w:proofErr w:type="spellStart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Schkade</w:t>
      </w:r>
      <w:proofErr w:type="spellEnd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D. (1998). Wouldn't it be Nice? Predicting Future Feelings. In </w:t>
      </w:r>
      <w:r w:rsidRPr="00C24753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Foundations of Hedonic Psychology: Scientific Perspectives on Enjoyment and Suffering</w:t>
      </w:r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edited by E. Diener, N. Schwartz and D. Kahneman. New York: Russell Sage Foundation.</w:t>
      </w:r>
    </w:p>
    <w:p w14:paraId="2B81DC37" w14:textId="77777777" w:rsidR="00C24753" w:rsidRPr="00C24753" w:rsidRDefault="00C24753" w:rsidP="00C24753">
      <w:pPr>
        <w:pStyle w:val="ListParagraph"/>
        <w:numPr>
          <w:ilvl w:val="0"/>
          <w:numId w:val="2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Loewenstein, G.; </w:t>
      </w:r>
      <w:proofErr w:type="spellStart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Prelec</w:t>
      </w:r>
      <w:proofErr w:type="spellEnd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D.; Weber, R. (1998). What Me Worry? A psychological perspective on economic aspects of retirement. In </w:t>
      </w:r>
      <w:r w:rsidRPr="00C24753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Psychological Perspective on Retirement</w:t>
      </w:r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edited by Henry Aaron. New York: Russell Sage Foundation and The Brookings Institute. forthcoming.</w:t>
      </w:r>
    </w:p>
    <w:p w14:paraId="2FE9E64D" w14:textId="77777777" w:rsidR="00C24753" w:rsidRPr="00C24753" w:rsidRDefault="00C24753" w:rsidP="00C24753">
      <w:pPr>
        <w:pStyle w:val="ListParagraph"/>
        <w:numPr>
          <w:ilvl w:val="0"/>
          <w:numId w:val="2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Meyer, W. B.; </w:t>
      </w:r>
      <w:proofErr w:type="spellStart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Butzer</w:t>
      </w:r>
      <w:proofErr w:type="spellEnd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K. W.; Downing, T. E.; Wenzel, G. W.; </w:t>
      </w:r>
      <w:proofErr w:type="spellStart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Wescoat</w:t>
      </w:r>
      <w:proofErr w:type="spellEnd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J. L.; Turner II, B. L. (1998). Reasoning </w:t>
      </w:r>
      <w:proofErr w:type="gramStart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By</w:t>
      </w:r>
      <w:proofErr w:type="gramEnd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Analogy. In </w:t>
      </w:r>
      <w:r w:rsidRPr="00C24753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Human Choice and Climate Change Vol. 3 - Tools for Policy Analysis, </w:t>
      </w:r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edited by S. Raynor and E. L. Malone. Columbus: Battelle Memorial Press, 218-289.</w:t>
      </w:r>
    </w:p>
    <w:p w14:paraId="3B34D3EA" w14:textId="77777777" w:rsidR="00C24753" w:rsidRPr="00C24753" w:rsidRDefault="00C24753" w:rsidP="00C24753">
      <w:pPr>
        <w:pStyle w:val="ListParagraph"/>
        <w:numPr>
          <w:ilvl w:val="0"/>
          <w:numId w:val="2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Reynolds, J. F.; </w:t>
      </w:r>
      <w:proofErr w:type="spellStart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Fernndez</w:t>
      </w:r>
      <w:proofErr w:type="spellEnd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R. J.; Kemp, P. R. (1998). Drylands and Global Change: Rainfall Variability and Sustainable Rangeland Production. In </w:t>
      </w:r>
      <w:r w:rsidRPr="00C24753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Proceedings of the 12th Toyota Conference: Challenge of Plant and Agricultural Sciences to the Crisis of Biosphere on the Earth in the 21st Century</w:t>
      </w:r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edited by K. N. Watanabe and A </w:t>
      </w:r>
      <w:proofErr w:type="spellStart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Komanine</w:t>
      </w:r>
      <w:proofErr w:type="spellEnd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Austin: </w:t>
      </w:r>
      <w:proofErr w:type="spellStart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Landes</w:t>
      </w:r>
      <w:proofErr w:type="spellEnd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Biosciences. </w:t>
      </w:r>
    </w:p>
    <w:p w14:paraId="74B29DD5" w14:textId="77777777" w:rsidR="00C24753" w:rsidRPr="00C24753" w:rsidRDefault="00C24753" w:rsidP="00C24753">
      <w:pPr>
        <w:pStyle w:val="ListParagraph"/>
        <w:numPr>
          <w:ilvl w:val="0"/>
          <w:numId w:val="2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West, J. J.; </w:t>
      </w:r>
      <w:proofErr w:type="spellStart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Dowlatabadi</w:t>
      </w:r>
      <w:proofErr w:type="spellEnd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H. (1998). On assessing the economic impacts of sea level rise on developed coasts. In </w:t>
      </w:r>
      <w:r w:rsidRPr="00C24753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Climate, change and risk</w:t>
      </w:r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edited by T. E. Downing, A. A. </w:t>
      </w:r>
      <w:proofErr w:type="spellStart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Olsthoorn</w:t>
      </w:r>
      <w:proofErr w:type="spellEnd"/>
      <w:r w:rsidRPr="00C247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and R. S. J. Tol. London: Routledge.</w:t>
      </w:r>
    </w:p>
    <w:p w14:paraId="52C80EBC" w14:textId="578D45E9" w:rsidR="00C24753" w:rsidRDefault="00C24753" w:rsidP="00C24753"/>
    <w:p w14:paraId="61BFEEF5" w14:textId="7AD484FD" w:rsidR="00C24753" w:rsidRPr="00C24753" w:rsidRDefault="00C24753" w:rsidP="00C24753">
      <w:pPr>
        <w:rPr>
          <w:rFonts w:ascii="Times New Roman" w:hAnsi="Times New Roman" w:cs="Times New Roman"/>
          <w:b/>
          <w:bCs/>
          <w:u w:val="single"/>
        </w:rPr>
      </w:pPr>
      <w:r w:rsidRPr="00C24753">
        <w:rPr>
          <w:rFonts w:ascii="Times New Roman" w:hAnsi="Times New Roman" w:cs="Times New Roman"/>
          <w:b/>
          <w:bCs/>
          <w:u w:val="single"/>
        </w:rPr>
        <w:t>1999</w:t>
      </w:r>
    </w:p>
    <w:p w14:paraId="77743443" w14:textId="77777777" w:rsidR="00C24753" w:rsidRPr="00C24753" w:rsidRDefault="00C24753" w:rsidP="00C24753">
      <w:pPr>
        <w:pStyle w:val="ListParagraph"/>
        <w:numPr>
          <w:ilvl w:val="0"/>
          <w:numId w:val="25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r w:rsidRPr="00C24753">
        <w:rPr>
          <w:rFonts w:ascii="Arial" w:hAnsi="Arial" w:cs="Arial"/>
          <w:color w:val="000000"/>
          <w:sz w:val="20"/>
          <w:szCs w:val="20"/>
        </w:rPr>
        <w:t>Dowlatabadi</w:t>
      </w:r>
      <w:proofErr w:type="spellEnd"/>
      <w:r w:rsidRPr="00C24753">
        <w:rPr>
          <w:rFonts w:ascii="Arial" w:hAnsi="Arial" w:cs="Arial"/>
          <w:color w:val="000000"/>
          <w:sz w:val="20"/>
          <w:szCs w:val="20"/>
        </w:rPr>
        <w:t>, H. (1999). Integrated Assessment: Implications of Uncertainty. In </w:t>
      </w:r>
      <w:proofErr w:type="spellStart"/>
      <w:r w:rsidRPr="00C24753">
        <w:rPr>
          <w:rFonts w:ascii="Arial" w:hAnsi="Arial" w:cs="Arial"/>
          <w:i/>
          <w:iCs/>
          <w:color w:val="000000"/>
          <w:sz w:val="20"/>
          <w:szCs w:val="20"/>
        </w:rPr>
        <w:t>Encylopedia</w:t>
      </w:r>
      <w:proofErr w:type="spellEnd"/>
      <w:r w:rsidRPr="00C24753">
        <w:rPr>
          <w:rFonts w:ascii="Arial" w:hAnsi="Arial" w:cs="Arial"/>
          <w:i/>
          <w:iCs/>
          <w:color w:val="000000"/>
          <w:sz w:val="20"/>
          <w:szCs w:val="20"/>
        </w:rPr>
        <w:t xml:space="preserve"> of Life Support Systems</w:t>
      </w:r>
      <w:r w:rsidRPr="00C24753">
        <w:rPr>
          <w:rFonts w:ascii="Arial" w:hAnsi="Arial" w:cs="Arial"/>
          <w:color w:val="000000"/>
          <w:sz w:val="20"/>
          <w:szCs w:val="20"/>
        </w:rPr>
        <w:t>. Oxford: Oxford University Press.</w:t>
      </w:r>
    </w:p>
    <w:p w14:paraId="4005DB23" w14:textId="77777777" w:rsidR="00C24753" w:rsidRPr="00C24753" w:rsidRDefault="00C24753" w:rsidP="00C24753">
      <w:pPr>
        <w:pStyle w:val="ListParagraph"/>
        <w:numPr>
          <w:ilvl w:val="0"/>
          <w:numId w:val="25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C24753">
        <w:rPr>
          <w:rFonts w:ascii="Arial" w:hAnsi="Arial" w:cs="Arial"/>
          <w:color w:val="000000"/>
          <w:sz w:val="20"/>
          <w:szCs w:val="20"/>
          <w:shd w:val="clear" w:color="auto" w:fill="FFFFFF"/>
        </w:rPr>
        <w:t>Dowlatabadi</w:t>
      </w:r>
      <w:proofErr w:type="spellEnd"/>
      <w:r w:rsidRPr="00C24753">
        <w:rPr>
          <w:rFonts w:ascii="Arial" w:hAnsi="Arial" w:cs="Arial"/>
          <w:color w:val="000000"/>
          <w:sz w:val="20"/>
          <w:szCs w:val="20"/>
          <w:shd w:val="clear" w:color="auto" w:fill="FFFFFF"/>
        </w:rPr>
        <w:t>, H. (1999). Integrated Assessment. In </w:t>
      </w:r>
      <w:r w:rsidRPr="00C24753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Encyclopedia of Global Change</w:t>
      </w:r>
      <w:r w:rsidRPr="00C24753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3BB49DAA" w14:textId="77777777" w:rsidR="00C24753" w:rsidRPr="00C24753" w:rsidRDefault="00C24753" w:rsidP="00C24753">
      <w:pPr>
        <w:pStyle w:val="ListParagraph"/>
        <w:numPr>
          <w:ilvl w:val="0"/>
          <w:numId w:val="25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C24753">
        <w:rPr>
          <w:rFonts w:ascii="Arial" w:hAnsi="Arial" w:cs="Arial"/>
          <w:color w:val="000000"/>
          <w:sz w:val="20"/>
          <w:szCs w:val="20"/>
          <w:shd w:val="clear" w:color="auto" w:fill="FFFFFF"/>
        </w:rPr>
        <w:t>Fischhoff</w:t>
      </w:r>
      <w:proofErr w:type="spellEnd"/>
      <w:r w:rsidRPr="00C24753">
        <w:rPr>
          <w:rFonts w:ascii="Arial" w:hAnsi="Arial" w:cs="Arial"/>
          <w:color w:val="000000"/>
          <w:sz w:val="20"/>
          <w:szCs w:val="20"/>
          <w:shd w:val="clear" w:color="auto" w:fill="FFFFFF"/>
        </w:rPr>
        <w:t>, B. (1999). Decision Making. In </w:t>
      </w:r>
      <w:r w:rsidRPr="00C24753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Encyclopedia of Psychology</w:t>
      </w:r>
      <w:r w:rsidRPr="00C24753">
        <w:rPr>
          <w:rFonts w:ascii="Arial" w:hAnsi="Arial" w:cs="Arial"/>
          <w:color w:val="000000"/>
          <w:sz w:val="20"/>
          <w:szCs w:val="20"/>
          <w:shd w:val="clear" w:color="auto" w:fill="FFFFFF"/>
        </w:rPr>
        <w:t>. Washington, DC: American Psychological Association and Oxford University Press. forthcoming.</w:t>
      </w:r>
    </w:p>
    <w:p w14:paraId="1B115555" w14:textId="77777777" w:rsidR="00C24753" w:rsidRPr="00C24753" w:rsidRDefault="00C24753" w:rsidP="00C24753">
      <w:pPr>
        <w:pStyle w:val="ListParagraph"/>
        <w:numPr>
          <w:ilvl w:val="0"/>
          <w:numId w:val="25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C24753">
        <w:rPr>
          <w:rFonts w:ascii="Arial" w:hAnsi="Arial" w:cs="Arial"/>
          <w:color w:val="000000"/>
          <w:sz w:val="20"/>
          <w:szCs w:val="20"/>
          <w:shd w:val="clear" w:color="auto" w:fill="FFFFFF"/>
        </w:rPr>
        <w:t>Fischhoff</w:t>
      </w:r>
      <w:proofErr w:type="spellEnd"/>
      <w:r w:rsidRPr="00C24753">
        <w:rPr>
          <w:rFonts w:ascii="Arial" w:hAnsi="Arial" w:cs="Arial"/>
          <w:color w:val="000000"/>
          <w:sz w:val="20"/>
          <w:szCs w:val="20"/>
          <w:shd w:val="clear" w:color="auto" w:fill="FFFFFF"/>
        </w:rPr>
        <w:t>, B. (1999). Defining Stigma. In </w:t>
      </w:r>
      <w:r w:rsidRPr="00C24753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Risk, Media, And Stigma</w:t>
      </w:r>
      <w:r w:rsidRPr="00C247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edited by H. </w:t>
      </w:r>
      <w:proofErr w:type="spellStart"/>
      <w:r w:rsidRPr="00C24753">
        <w:rPr>
          <w:rFonts w:ascii="Arial" w:hAnsi="Arial" w:cs="Arial"/>
          <w:color w:val="000000"/>
          <w:sz w:val="20"/>
          <w:szCs w:val="20"/>
          <w:shd w:val="clear" w:color="auto" w:fill="FFFFFF"/>
        </w:rPr>
        <w:t>Kunreuther</w:t>
      </w:r>
      <w:proofErr w:type="spellEnd"/>
      <w:r w:rsidRPr="00C247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P. </w:t>
      </w:r>
      <w:proofErr w:type="spellStart"/>
      <w:r w:rsidRPr="00C24753">
        <w:rPr>
          <w:rFonts w:ascii="Arial" w:hAnsi="Arial" w:cs="Arial"/>
          <w:color w:val="000000"/>
          <w:sz w:val="20"/>
          <w:szCs w:val="20"/>
          <w:shd w:val="clear" w:color="auto" w:fill="FFFFFF"/>
        </w:rPr>
        <w:t>Slovic</w:t>
      </w:r>
      <w:proofErr w:type="spellEnd"/>
      <w:r w:rsidRPr="00C24753">
        <w:rPr>
          <w:rFonts w:ascii="Arial" w:hAnsi="Arial" w:cs="Arial"/>
          <w:color w:val="000000"/>
          <w:sz w:val="20"/>
          <w:szCs w:val="20"/>
          <w:shd w:val="clear" w:color="auto" w:fill="FFFFFF"/>
        </w:rPr>
        <w:t>. forthcoming.</w:t>
      </w:r>
    </w:p>
    <w:p w14:paraId="030357CD" w14:textId="77777777" w:rsidR="00C24753" w:rsidRPr="00C24753" w:rsidRDefault="00C24753" w:rsidP="00C24753">
      <w:pPr>
        <w:pStyle w:val="ListParagraph"/>
        <w:numPr>
          <w:ilvl w:val="0"/>
          <w:numId w:val="25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r w:rsidRPr="00C24753">
        <w:rPr>
          <w:rFonts w:ascii="Arial" w:hAnsi="Arial" w:cs="Arial"/>
          <w:color w:val="000000"/>
          <w:sz w:val="20"/>
          <w:szCs w:val="20"/>
        </w:rPr>
        <w:t>Fischhoff</w:t>
      </w:r>
      <w:proofErr w:type="spellEnd"/>
      <w:r w:rsidRPr="00C24753">
        <w:rPr>
          <w:rFonts w:ascii="Arial" w:hAnsi="Arial" w:cs="Arial"/>
          <w:color w:val="000000"/>
          <w:sz w:val="20"/>
          <w:szCs w:val="20"/>
        </w:rPr>
        <w:t>, B. (1999). Judgment Heuristics. In </w:t>
      </w:r>
      <w:proofErr w:type="gramStart"/>
      <w:r w:rsidRPr="00C24753">
        <w:rPr>
          <w:rFonts w:ascii="Arial" w:hAnsi="Arial" w:cs="Arial"/>
          <w:i/>
          <w:iCs/>
          <w:color w:val="000000"/>
          <w:sz w:val="20"/>
          <w:szCs w:val="20"/>
        </w:rPr>
        <w:t>The</w:t>
      </w:r>
      <w:proofErr w:type="gramEnd"/>
      <w:r w:rsidRPr="00C24753">
        <w:rPr>
          <w:rFonts w:ascii="Arial" w:hAnsi="Arial" w:cs="Arial"/>
          <w:i/>
          <w:iCs/>
          <w:color w:val="000000"/>
          <w:sz w:val="20"/>
          <w:szCs w:val="20"/>
        </w:rPr>
        <w:t xml:space="preserve"> MIT Encyclopedia of the Cognitive Sciences</w:t>
      </w:r>
      <w:r w:rsidRPr="00C24753">
        <w:rPr>
          <w:rFonts w:ascii="Arial" w:hAnsi="Arial" w:cs="Arial"/>
          <w:color w:val="000000"/>
          <w:sz w:val="20"/>
          <w:szCs w:val="20"/>
        </w:rPr>
        <w:t>, edited by R. Wilson and F. Keil, 421-423. Cambridge: MIT Press.</w:t>
      </w:r>
    </w:p>
    <w:p w14:paraId="324C169C" w14:textId="77777777" w:rsidR="00C24753" w:rsidRPr="00C24753" w:rsidRDefault="00C24753" w:rsidP="00C24753">
      <w:pPr>
        <w:pStyle w:val="ListParagraph"/>
        <w:numPr>
          <w:ilvl w:val="0"/>
          <w:numId w:val="25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r w:rsidRPr="00C24753">
        <w:rPr>
          <w:rFonts w:ascii="Arial" w:hAnsi="Arial" w:cs="Arial"/>
          <w:color w:val="000000"/>
          <w:sz w:val="20"/>
          <w:szCs w:val="20"/>
        </w:rPr>
        <w:lastRenderedPageBreak/>
        <w:t>Fischhoff</w:t>
      </w:r>
      <w:proofErr w:type="spellEnd"/>
      <w:r w:rsidRPr="00C24753">
        <w:rPr>
          <w:rFonts w:ascii="Arial" w:hAnsi="Arial" w:cs="Arial"/>
          <w:color w:val="000000"/>
          <w:sz w:val="20"/>
          <w:szCs w:val="20"/>
        </w:rPr>
        <w:t xml:space="preserve">, B. (1999). Learning </w:t>
      </w:r>
      <w:proofErr w:type="gramStart"/>
      <w:r w:rsidRPr="00C24753">
        <w:rPr>
          <w:rFonts w:ascii="Arial" w:hAnsi="Arial" w:cs="Arial"/>
          <w:color w:val="000000"/>
          <w:sz w:val="20"/>
          <w:szCs w:val="20"/>
        </w:rPr>
        <w:t>From</w:t>
      </w:r>
      <w:proofErr w:type="gramEnd"/>
      <w:r w:rsidRPr="00C24753">
        <w:rPr>
          <w:rFonts w:ascii="Arial" w:hAnsi="Arial" w:cs="Arial"/>
          <w:color w:val="000000"/>
          <w:sz w:val="20"/>
          <w:szCs w:val="20"/>
        </w:rPr>
        <w:t xml:space="preserve"> Experience. In </w:t>
      </w:r>
      <w:r w:rsidRPr="00C24753">
        <w:rPr>
          <w:rFonts w:ascii="Arial" w:hAnsi="Arial" w:cs="Arial"/>
          <w:i/>
          <w:iCs/>
          <w:color w:val="000000"/>
          <w:sz w:val="20"/>
          <w:szCs w:val="20"/>
        </w:rPr>
        <w:t xml:space="preserve">Handbook </w:t>
      </w:r>
      <w:proofErr w:type="gramStart"/>
      <w:r w:rsidRPr="00C24753">
        <w:rPr>
          <w:rFonts w:ascii="Arial" w:hAnsi="Arial" w:cs="Arial"/>
          <w:i/>
          <w:iCs/>
          <w:color w:val="000000"/>
          <w:sz w:val="20"/>
          <w:szCs w:val="20"/>
        </w:rPr>
        <w:t>Of</w:t>
      </w:r>
      <w:proofErr w:type="gramEnd"/>
      <w:r w:rsidRPr="00C24753">
        <w:rPr>
          <w:rFonts w:ascii="Arial" w:hAnsi="Arial" w:cs="Arial"/>
          <w:i/>
          <w:iCs/>
          <w:color w:val="000000"/>
          <w:sz w:val="20"/>
          <w:szCs w:val="20"/>
        </w:rPr>
        <w:t xml:space="preserve"> Forecasting Principles</w:t>
      </w:r>
      <w:r w:rsidRPr="00C24753">
        <w:rPr>
          <w:rFonts w:ascii="Arial" w:hAnsi="Arial" w:cs="Arial"/>
          <w:color w:val="000000"/>
          <w:sz w:val="20"/>
          <w:szCs w:val="20"/>
        </w:rPr>
        <w:t>, edited by J. S. Armstrong. Norwell: Kluwer. forthcoming.</w:t>
      </w:r>
    </w:p>
    <w:p w14:paraId="2C0C2EED" w14:textId="77777777" w:rsidR="00C24753" w:rsidRPr="00C24753" w:rsidRDefault="00C24753" w:rsidP="00C24753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24753">
        <w:rPr>
          <w:rFonts w:ascii="Arial" w:hAnsi="Arial" w:cs="Arial"/>
          <w:color w:val="000000"/>
          <w:sz w:val="20"/>
          <w:szCs w:val="20"/>
          <w:shd w:val="clear" w:color="auto" w:fill="FFFFFF"/>
        </w:rPr>
        <w:t>Keith, D. W. (1999). Geoengineering. In </w:t>
      </w:r>
      <w:r w:rsidRPr="00C24753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Encyclopedia of Global Change</w:t>
      </w:r>
      <w:r w:rsidRPr="00C24753">
        <w:rPr>
          <w:rFonts w:ascii="Arial" w:hAnsi="Arial" w:cs="Arial"/>
          <w:color w:val="000000"/>
          <w:sz w:val="20"/>
          <w:szCs w:val="20"/>
          <w:shd w:val="clear" w:color="auto" w:fill="FFFFFF"/>
        </w:rPr>
        <w:t>. New York: Oxford University Press, forthcoming.</w:t>
      </w:r>
    </w:p>
    <w:p w14:paraId="6A70F2D1" w14:textId="77777777" w:rsidR="00C24753" w:rsidRPr="00C24753" w:rsidRDefault="00C24753" w:rsidP="00C24753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proofErr w:type="spellStart"/>
      <w:r w:rsidRPr="00C24753">
        <w:rPr>
          <w:rFonts w:ascii="Arial" w:hAnsi="Arial" w:cs="Arial"/>
          <w:color w:val="000000"/>
          <w:sz w:val="20"/>
          <w:szCs w:val="20"/>
          <w:shd w:val="clear" w:color="auto" w:fill="FFFFFF"/>
        </w:rPr>
        <w:t>McDaniels</w:t>
      </w:r>
      <w:proofErr w:type="spellEnd"/>
      <w:r w:rsidRPr="00C24753">
        <w:rPr>
          <w:rFonts w:ascii="Arial" w:hAnsi="Arial" w:cs="Arial"/>
          <w:color w:val="000000"/>
          <w:sz w:val="20"/>
          <w:szCs w:val="20"/>
          <w:shd w:val="clear" w:color="auto" w:fill="FFFFFF"/>
        </w:rPr>
        <w:t>, T. (1999). Valuation. In </w:t>
      </w:r>
      <w:r w:rsidRPr="00C24753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Encyclopedia of Global Change</w:t>
      </w:r>
      <w:r w:rsidRPr="00C24753">
        <w:rPr>
          <w:rFonts w:ascii="Arial" w:hAnsi="Arial" w:cs="Arial"/>
          <w:color w:val="000000"/>
          <w:sz w:val="20"/>
          <w:szCs w:val="20"/>
          <w:shd w:val="clear" w:color="auto" w:fill="FFFFFF"/>
        </w:rPr>
        <w:t>. Oxford: Oxford University Press. forthcoming.</w:t>
      </w:r>
    </w:p>
    <w:p w14:paraId="0A202906" w14:textId="77777777" w:rsidR="00C24753" w:rsidRPr="00C24753" w:rsidRDefault="00C24753" w:rsidP="00C24753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24753">
        <w:rPr>
          <w:rFonts w:ascii="Arial" w:hAnsi="Arial" w:cs="Arial"/>
          <w:color w:val="000000"/>
          <w:sz w:val="20"/>
          <w:szCs w:val="20"/>
          <w:shd w:val="clear" w:color="auto" w:fill="FFFFFF"/>
        </w:rPr>
        <w:t>Patwardhan, A. (1999). Climate Change: Shifting the Burden. In </w:t>
      </w:r>
      <w:proofErr w:type="gramStart"/>
      <w:r w:rsidRPr="00C24753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The</w:t>
      </w:r>
      <w:proofErr w:type="gramEnd"/>
      <w:r w:rsidRPr="00C24753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Hindu Survey of the Environment '99</w:t>
      </w:r>
      <w:r w:rsidRPr="00C24753">
        <w:rPr>
          <w:rFonts w:ascii="Arial" w:hAnsi="Arial" w:cs="Arial"/>
          <w:color w:val="000000"/>
          <w:sz w:val="20"/>
          <w:szCs w:val="20"/>
          <w:shd w:val="clear" w:color="auto" w:fill="FFFFFF"/>
        </w:rPr>
        <w:t>, 127-132.</w:t>
      </w:r>
    </w:p>
    <w:p w14:paraId="0ED290A4" w14:textId="77777777" w:rsidR="00C24753" w:rsidRPr="00C24753" w:rsidRDefault="00C24753" w:rsidP="00C24753">
      <w:pPr>
        <w:pStyle w:val="ListParagraph"/>
        <w:numPr>
          <w:ilvl w:val="0"/>
          <w:numId w:val="25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24753">
        <w:rPr>
          <w:rFonts w:ascii="Arial" w:hAnsi="Arial" w:cs="Arial"/>
          <w:color w:val="000000"/>
          <w:sz w:val="20"/>
          <w:szCs w:val="20"/>
          <w:shd w:val="clear" w:color="auto" w:fill="FFFFFF"/>
        </w:rPr>
        <w:t>Reynolds, J. F. (1999). Desertification. In </w:t>
      </w:r>
      <w:r w:rsidRPr="00C24753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Encyclopedia of Biodiversity</w:t>
      </w:r>
      <w:r w:rsidRPr="00C247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edited by Levin, S.; Gaily, G.; </w:t>
      </w:r>
      <w:proofErr w:type="spellStart"/>
      <w:r w:rsidRPr="00C24753">
        <w:rPr>
          <w:rFonts w:ascii="Arial" w:hAnsi="Arial" w:cs="Arial"/>
          <w:color w:val="000000"/>
          <w:sz w:val="20"/>
          <w:szCs w:val="20"/>
          <w:shd w:val="clear" w:color="auto" w:fill="FFFFFF"/>
        </w:rPr>
        <w:t>Grifo</w:t>
      </w:r>
      <w:proofErr w:type="spellEnd"/>
      <w:r w:rsidRPr="00C247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F.; </w:t>
      </w:r>
      <w:proofErr w:type="spellStart"/>
      <w:r w:rsidRPr="00C24753">
        <w:rPr>
          <w:rFonts w:ascii="Arial" w:hAnsi="Arial" w:cs="Arial"/>
          <w:color w:val="000000"/>
          <w:sz w:val="20"/>
          <w:szCs w:val="20"/>
          <w:shd w:val="clear" w:color="auto" w:fill="FFFFFF"/>
        </w:rPr>
        <w:t>Lubechenco</w:t>
      </w:r>
      <w:proofErr w:type="spellEnd"/>
      <w:r w:rsidRPr="00C247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J.; Mooney, H. A.; Schulze, E. and Tilman, D. San Diego: Academic </w:t>
      </w:r>
      <w:proofErr w:type="gramStart"/>
      <w:r w:rsidRPr="00C24753">
        <w:rPr>
          <w:rFonts w:ascii="Arial" w:hAnsi="Arial" w:cs="Arial"/>
          <w:color w:val="000000"/>
          <w:sz w:val="20"/>
          <w:szCs w:val="20"/>
          <w:shd w:val="clear" w:color="auto" w:fill="FFFFFF"/>
        </w:rPr>
        <w:t>Press..</w:t>
      </w:r>
      <w:proofErr w:type="gramEnd"/>
    </w:p>
    <w:p w14:paraId="45FED605" w14:textId="0F50384F" w:rsidR="00C24753" w:rsidRDefault="00C24753" w:rsidP="00C24753"/>
    <w:p w14:paraId="138CD9F0" w14:textId="788D64B2" w:rsidR="00C24753" w:rsidRPr="00C24753" w:rsidRDefault="00C24753" w:rsidP="00C24753">
      <w:pPr>
        <w:rPr>
          <w:rFonts w:ascii="Times New Roman" w:hAnsi="Times New Roman" w:cs="Times New Roman"/>
          <w:b/>
          <w:bCs/>
          <w:u w:val="single"/>
        </w:rPr>
      </w:pPr>
      <w:r w:rsidRPr="00C24753">
        <w:rPr>
          <w:rFonts w:ascii="Times New Roman" w:hAnsi="Times New Roman" w:cs="Times New Roman"/>
          <w:b/>
          <w:bCs/>
          <w:u w:val="single"/>
        </w:rPr>
        <w:t>2000</w:t>
      </w:r>
    </w:p>
    <w:p w14:paraId="54B5B844" w14:textId="77777777" w:rsidR="00C24753" w:rsidRPr="00C24753" w:rsidRDefault="00C24753" w:rsidP="00C24753">
      <w:pPr>
        <w:pStyle w:val="ListParagraph"/>
        <w:numPr>
          <w:ilvl w:val="0"/>
          <w:numId w:val="25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247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Clark, W C.; Jaeger, J.; </w:t>
      </w:r>
      <w:proofErr w:type="spellStart"/>
      <w:r w:rsidRPr="00C24753">
        <w:rPr>
          <w:rFonts w:ascii="Arial" w:hAnsi="Arial" w:cs="Arial"/>
          <w:color w:val="000000"/>
          <w:sz w:val="20"/>
          <w:szCs w:val="20"/>
          <w:shd w:val="clear" w:color="auto" w:fill="FFFFFF"/>
        </w:rPr>
        <w:t>Eijndhoven</w:t>
      </w:r>
      <w:proofErr w:type="spellEnd"/>
      <w:r w:rsidRPr="00C24753">
        <w:rPr>
          <w:rFonts w:ascii="Arial" w:hAnsi="Arial" w:cs="Arial"/>
          <w:color w:val="000000"/>
          <w:sz w:val="20"/>
          <w:szCs w:val="20"/>
          <w:shd w:val="clear" w:color="auto" w:fill="FFFFFF"/>
        </w:rPr>
        <w:t>, L; Dickson, N. M. (2000). </w:t>
      </w:r>
      <w:r w:rsidRPr="00C24753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Learning to Manage Global Environmental Risks: A Comparative History of Social Responses to Climate Change, Ozone Depletion, and Acid Rain</w:t>
      </w:r>
      <w:r w:rsidRPr="00C24753">
        <w:rPr>
          <w:rFonts w:ascii="Arial" w:hAnsi="Arial" w:cs="Arial"/>
          <w:color w:val="000000"/>
          <w:sz w:val="20"/>
          <w:szCs w:val="20"/>
          <w:shd w:val="clear" w:color="auto" w:fill="FFFFFF"/>
        </w:rPr>
        <w:t>. Cambridge: MIT Press.</w:t>
      </w:r>
    </w:p>
    <w:p w14:paraId="635CF16E" w14:textId="22F9B115" w:rsidR="00C24753" w:rsidRDefault="00C24753" w:rsidP="00C24753"/>
    <w:p w14:paraId="600B3DC8" w14:textId="2A4E029D" w:rsidR="00C24753" w:rsidRDefault="00C24753" w:rsidP="00C24753"/>
    <w:p w14:paraId="0DC71C87" w14:textId="6959DFF3" w:rsidR="00C24753" w:rsidRPr="00C24753" w:rsidRDefault="00C24753" w:rsidP="00C2475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5" w:name="Theses"/>
      <w:r w:rsidRPr="00C24753">
        <w:rPr>
          <w:rFonts w:ascii="Times New Roman" w:hAnsi="Times New Roman" w:cs="Times New Roman"/>
          <w:b/>
          <w:bCs/>
          <w:sz w:val="28"/>
          <w:szCs w:val="28"/>
          <w:u w:val="single"/>
        </w:rPr>
        <w:t>Theses</w:t>
      </w:r>
    </w:p>
    <w:bookmarkEnd w:id="5"/>
    <w:p w14:paraId="37F16982" w14:textId="43698036" w:rsidR="00C24753" w:rsidRDefault="00C24753" w:rsidP="00C24753"/>
    <w:p w14:paraId="4168653E" w14:textId="57C85092" w:rsidR="00C24753" w:rsidRPr="00C24753" w:rsidRDefault="00C24753" w:rsidP="00C24753">
      <w:pPr>
        <w:rPr>
          <w:rFonts w:ascii="Times New Roman" w:hAnsi="Times New Roman" w:cs="Times New Roman"/>
          <w:b/>
          <w:bCs/>
          <w:u w:val="single"/>
        </w:rPr>
      </w:pPr>
      <w:r w:rsidRPr="00C24753">
        <w:rPr>
          <w:rFonts w:ascii="Times New Roman" w:hAnsi="Times New Roman" w:cs="Times New Roman"/>
          <w:b/>
          <w:bCs/>
          <w:u w:val="single"/>
        </w:rPr>
        <w:t>1996</w:t>
      </w:r>
    </w:p>
    <w:p w14:paraId="43B6105B" w14:textId="77777777" w:rsidR="00C24753" w:rsidRPr="00C24753" w:rsidRDefault="00C24753" w:rsidP="00C24753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proofErr w:type="spellStart"/>
      <w:r w:rsidRPr="00C24753">
        <w:rPr>
          <w:rFonts w:ascii="Arial" w:hAnsi="Arial" w:cs="Arial"/>
          <w:color w:val="000000"/>
          <w:sz w:val="20"/>
          <w:szCs w:val="20"/>
          <w:shd w:val="clear" w:color="auto" w:fill="FFFFFF"/>
        </w:rPr>
        <w:t>Shevliakova</w:t>
      </w:r>
      <w:proofErr w:type="spellEnd"/>
      <w:r w:rsidRPr="00C24753">
        <w:rPr>
          <w:rFonts w:ascii="Arial" w:hAnsi="Arial" w:cs="Arial"/>
          <w:color w:val="000000"/>
          <w:sz w:val="20"/>
          <w:szCs w:val="20"/>
          <w:shd w:val="clear" w:color="auto" w:fill="FFFFFF"/>
        </w:rPr>
        <w:t>, E. (1996). Application of Statistical Methods for Modeling Impacts of Climate Change on Terrestrial Distribution of Vegetation. Pittsburgh: Carnegie Mellon University, Department of Engineering &amp; Public Policy. Thesis.</w:t>
      </w:r>
    </w:p>
    <w:p w14:paraId="3AC7D37F" w14:textId="6444B38B" w:rsidR="00C24753" w:rsidRDefault="00C24753" w:rsidP="00C24753"/>
    <w:p w14:paraId="3AA8B6E9" w14:textId="7D6E545C" w:rsidR="00C24753" w:rsidRPr="00C24753" w:rsidRDefault="00C24753" w:rsidP="00C24753">
      <w:pPr>
        <w:rPr>
          <w:rFonts w:ascii="Times New Roman" w:hAnsi="Times New Roman" w:cs="Times New Roman"/>
          <w:b/>
          <w:bCs/>
          <w:u w:val="single"/>
        </w:rPr>
      </w:pPr>
      <w:r w:rsidRPr="00C24753">
        <w:rPr>
          <w:rFonts w:ascii="Times New Roman" w:hAnsi="Times New Roman" w:cs="Times New Roman"/>
          <w:b/>
          <w:bCs/>
          <w:u w:val="single"/>
        </w:rPr>
        <w:t>1998</w:t>
      </w:r>
    </w:p>
    <w:p w14:paraId="5E8E9445" w14:textId="77777777" w:rsidR="00C24753" w:rsidRPr="00C24753" w:rsidRDefault="00C24753" w:rsidP="00C24753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proofErr w:type="spellStart"/>
      <w:r w:rsidRPr="00C24753">
        <w:rPr>
          <w:rFonts w:ascii="Arial" w:hAnsi="Arial" w:cs="Arial"/>
          <w:color w:val="000000"/>
          <w:sz w:val="20"/>
          <w:szCs w:val="20"/>
          <w:shd w:val="clear" w:color="auto" w:fill="FFFFFF"/>
        </w:rPr>
        <w:t>Teitelbuam</w:t>
      </w:r>
      <w:proofErr w:type="spellEnd"/>
      <w:r w:rsidRPr="00C24753">
        <w:rPr>
          <w:rFonts w:ascii="Arial" w:hAnsi="Arial" w:cs="Arial"/>
          <w:color w:val="000000"/>
          <w:sz w:val="20"/>
          <w:szCs w:val="20"/>
          <w:shd w:val="clear" w:color="auto" w:fill="FFFFFF"/>
        </w:rPr>
        <w:t>, D. (1998). Technological Change and Pollution Control: An Adaptive Agent-Based Analysis. Pittsburgh: Department of Engineering &amp; Public Policy, Carnegie Mellon University. Thesis.</w:t>
      </w:r>
    </w:p>
    <w:p w14:paraId="1EDAFD13" w14:textId="77777777" w:rsidR="00C24753" w:rsidRPr="00C24753" w:rsidRDefault="00C24753" w:rsidP="00C24753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C247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West, J. J. (1998). Studies in natural and human system response relevant to global environmental change. Ph.D. Dissertation submitted in the Civil &amp; Environmental Engineering </w:t>
      </w:r>
      <w:proofErr w:type="spellStart"/>
      <w:r w:rsidRPr="00C24753">
        <w:rPr>
          <w:rFonts w:ascii="Arial" w:hAnsi="Arial" w:cs="Arial"/>
          <w:color w:val="000000"/>
          <w:sz w:val="20"/>
          <w:szCs w:val="20"/>
          <w:shd w:val="clear" w:color="auto" w:fill="FFFFFF"/>
        </w:rPr>
        <w:t>Engineering</w:t>
      </w:r>
      <w:proofErr w:type="spellEnd"/>
      <w:r w:rsidRPr="00C247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Public Policy Department at Carnegie Mellon University, Pittsburgh, PA.</w:t>
      </w:r>
    </w:p>
    <w:p w14:paraId="44E36B2F" w14:textId="08888BA6" w:rsidR="00C24753" w:rsidRDefault="00C24753" w:rsidP="00C24753"/>
    <w:p w14:paraId="79620C7C" w14:textId="13ECE46E" w:rsidR="00C24753" w:rsidRPr="00C24753" w:rsidRDefault="00C24753" w:rsidP="00C24753">
      <w:pPr>
        <w:rPr>
          <w:rFonts w:ascii="Times New Roman" w:hAnsi="Times New Roman" w:cs="Times New Roman"/>
          <w:b/>
          <w:bCs/>
          <w:u w:val="single"/>
        </w:rPr>
      </w:pPr>
      <w:r w:rsidRPr="00C24753">
        <w:rPr>
          <w:rFonts w:ascii="Times New Roman" w:hAnsi="Times New Roman" w:cs="Times New Roman"/>
          <w:b/>
          <w:bCs/>
          <w:u w:val="single"/>
        </w:rPr>
        <w:t>1999</w:t>
      </w:r>
    </w:p>
    <w:p w14:paraId="1457B4F4" w14:textId="77777777" w:rsidR="00C24753" w:rsidRPr="00C24753" w:rsidRDefault="00C24753" w:rsidP="00C24753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C24753">
        <w:rPr>
          <w:rFonts w:ascii="Arial" w:hAnsi="Arial" w:cs="Arial"/>
          <w:color w:val="000000"/>
          <w:sz w:val="20"/>
          <w:szCs w:val="20"/>
          <w:shd w:val="clear" w:color="auto" w:fill="FFFFFF"/>
        </w:rPr>
        <w:t>Frederick, S. (1999). Time Preferences. Pittsburgh: Carnegie Mellon University. Department of Social and Decision Sciences. Ph.D. Thesis.</w:t>
      </w:r>
    </w:p>
    <w:p w14:paraId="5AE9F9CE" w14:textId="77777777" w:rsidR="00590E9B" w:rsidRPr="00B74E02" w:rsidRDefault="00590E9B" w:rsidP="00590E9B"/>
    <w:sectPr w:rsidR="00590E9B" w:rsidRPr="00B74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0CCF"/>
    <w:multiLevelType w:val="hybridMultilevel"/>
    <w:tmpl w:val="495C9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A694E"/>
    <w:multiLevelType w:val="hybridMultilevel"/>
    <w:tmpl w:val="4F802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77790"/>
    <w:multiLevelType w:val="hybridMultilevel"/>
    <w:tmpl w:val="48786FE0"/>
    <w:lvl w:ilvl="0" w:tplc="D2A477A0">
      <w:start w:val="1"/>
      <w:numFmt w:val="decimal"/>
      <w:lvlText w:val="%1."/>
      <w:lvlJc w:val="left"/>
      <w:pPr>
        <w:ind w:left="792" w:hanging="504"/>
      </w:pPr>
      <w:rPr>
        <w:rFonts w:ascii="Arial" w:hAnsi="Arial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138C9"/>
    <w:multiLevelType w:val="hybridMultilevel"/>
    <w:tmpl w:val="6E68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045BF"/>
    <w:multiLevelType w:val="hybridMultilevel"/>
    <w:tmpl w:val="FA1CA73A"/>
    <w:lvl w:ilvl="0" w:tplc="9B0C910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675DD"/>
    <w:multiLevelType w:val="hybridMultilevel"/>
    <w:tmpl w:val="F2B8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F5CDC"/>
    <w:multiLevelType w:val="hybridMultilevel"/>
    <w:tmpl w:val="6A8C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D2598"/>
    <w:multiLevelType w:val="hybridMultilevel"/>
    <w:tmpl w:val="DF767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94E6F"/>
    <w:multiLevelType w:val="hybridMultilevel"/>
    <w:tmpl w:val="A8FC5362"/>
    <w:lvl w:ilvl="0" w:tplc="D2A477A0">
      <w:start w:val="1"/>
      <w:numFmt w:val="decimal"/>
      <w:lvlText w:val="%1."/>
      <w:lvlJc w:val="left"/>
      <w:pPr>
        <w:ind w:left="792" w:hanging="504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949FA"/>
    <w:multiLevelType w:val="hybridMultilevel"/>
    <w:tmpl w:val="C724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C05C9"/>
    <w:multiLevelType w:val="hybridMultilevel"/>
    <w:tmpl w:val="9E8E5C4A"/>
    <w:lvl w:ilvl="0" w:tplc="9B0C910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711A4"/>
    <w:multiLevelType w:val="hybridMultilevel"/>
    <w:tmpl w:val="D1F4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F5F57"/>
    <w:multiLevelType w:val="hybridMultilevel"/>
    <w:tmpl w:val="291A3BE4"/>
    <w:lvl w:ilvl="0" w:tplc="D2A477A0">
      <w:start w:val="1"/>
      <w:numFmt w:val="decimal"/>
      <w:lvlText w:val="%1."/>
      <w:lvlJc w:val="left"/>
      <w:pPr>
        <w:ind w:left="792" w:hanging="504"/>
      </w:pPr>
      <w:rPr>
        <w:rFonts w:ascii="Arial" w:hAnsi="Arial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84F6B"/>
    <w:multiLevelType w:val="hybridMultilevel"/>
    <w:tmpl w:val="0D967D40"/>
    <w:lvl w:ilvl="0" w:tplc="D2A477A0">
      <w:start w:val="1"/>
      <w:numFmt w:val="decimal"/>
      <w:lvlText w:val="%1."/>
      <w:lvlJc w:val="left"/>
      <w:pPr>
        <w:ind w:left="792" w:hanging="504"/>
      </w:pPr>
      <w:rPr>
        <w:rFonts w:ascii="Arial" w:hAnsi="Arial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86D2E"/>
    <w:multiLevelType w:val="hybridMultilevel"/>
    <w:tmpl w:val="A1A24F30"/>
    <w:lvl w:ilvl="0" w:tplc="D2A477A0">
      <w:start w:val="1"/>
      <w:numFmt w:val="decimal"/>
      <w:lvlText w:val="%1."/>
      <w:lvlJc w:val="left"/>
      <w:pPr>
        <w:ind w:left="792" w:hanging="504"/>
      </w:pPr>
      <w:rPr>
        <w:rFonts w:ascii="Arial" w:hAnsi="Arial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F42F7"/>
    <w:multiLevelType w:val="hybridMultilevel"/>
    <w:tmpl w:val="2954F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D217B"/>
    <w:multiLevelType w:val="hybridMultilevel"/>
    <w:tmpl w:val="48160802"/>
    <w:lvl w:ilvl="0" w:tplc="D2A477A0">
      <w:start w:val="1"/>
      <w:numFmt w:val="decimal"/>
      <w:lvlText w:val="%1."/>
      <w:lvlJc w:val="left"/>
      <w:pPr>
        <w:ind w:left="792" w:hanging="504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91256"/>
    <w:multiLevelType w:val="hybridMultilevel"/>
    <w:tmpl w:val="FE48C060"/>
    <w:lvl w:ilvl="0" w:tplc="D2A477A0">
      <w:start w:val="1"/>
      <w:numFmt w:val="decimal"/>
      <w:lvlText w:val="%1."/>
      <w:lvlJc w:val="left"/>
      <w:pPr>
        <w:ind w:left="792" w:hanging="504"/>
      </w:pPr>
      <w:rPr>
        <w:rFonts w:ascii="Arial" w:hAnsi="Arial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C2E62"/>
    <w:multiLevelType w:val="hybridMultilevel"/>
    <w:tmpl w:val="32C4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63BA9"/>
    <w:multiLevelType w:val="hybridMultilevel"/>
    <w:tmpl w:val="678A9B94"/>
    <w:lvl w:ilvl="0" w:tplc="D2A477A0">
      <w:start w:val="1"/>
      <w:numFmt w:val="decimal"/>
      <w:lvlText w:val="%1."/>
      <w:lvlJc w:val="left"/>
      <w:pPr>
        <w:ind w:left="792" w:hanging="504"/>
      </w:pPr>
      <w:rPr>
        <w:rFonts w:ascii="Arial" w:hAnsi="Arial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E0C75"/>
    <w:multiLevelType w:val="hybridMultilevel"/>
    <w:tmpl w:val="AC98CB4C"/>
    <w:lvl w:ilvl="0" w:tplc="D2A477A0">
      <w:start w:val="1"/>
      <w:numFmt w:val="decimal"/>
      <w:lvlText w:val="%1."/>
      <w:lvlJc w:val="left"/>
      <w:pPr>
        <w:ind w:left="792" w:hanging="504"/>
      </w:pPr>
      <w:rPr>
        <w:rFonts w:ascii="Arial" w:hAnsi="Arial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B71EE"/>
    <w:multiLevelType w:val="hybridMultilevel"/>
    <w:tmpl w:val="308E1532"/>
    <w:lvl w:ilvl="0" w:tplc="D2A477A0">
      <w:start w:val="1"/>
      <w:numFmt w:val="decimal"/>
      <w:lvlText w:val="%1."/>
      <w:lvlJc w:val="left"/>
      <w:pPr>
        <w:ind w:left="864" w:hanging="504"/>
      </w:pPr>
      <w:rPr>
        <w:rFonts w:ascii="Arial" w:hAnsi="Arial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2204C"/>
    <w:multiLevelType w:val="hybridMultilevel"/>
    <w:tmpl w:val="DEB2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F42F5"/>
    <w:multiLevelType w:val="hybridMultilevel"/>
    <w:tmpl w:val="20129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60768"/>
    <w:multiLevelType w:val="hybridMultilevel"/>
    <w:tmpl w:val="8C72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F252F"/>
    <w:multiLevelType w:val="hybridMultilevel"/>
    <w:tmpl w:val="320A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A4600"/>
    <w:multiLevelType w:val="hybridMultilevel"/>
    <w:tmpl w:val="68A2A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E3BC6"/>
    <w:multiLevelType w:val="hybridMultilevel"/>
    <w:tmpl w:val="C680C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43637"/>
    <w:multiLevelType w:val="hybridMultilevel"/>
    <w:tmpl w:val="0FDA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C4232"/>
    <w:multiLevelType w:val="hybridMultilevel"/>
    <w:tmpl w:val="60065DA2"/>
    <w:lvl w:ilvl="0" w:tplc="D2A477A0">
      <w:start w:val="1"/>
      <w:numFmt w:val="decimal"/>
      <w:lvlText w:val="%1."/>
      <w:lvlJc w:val="left"/>
      <w:pPr>
        <w:ind w:left="792" w:hanging="504"/>
      </w:pPr>
      <w:rPr>
        <w:rFonts w:ascii="Arial" w:hAnsi="Arial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75062"/>
    <w:multiLevelType w:val="hybridMultilevel"/>
    <w:tmpl w:val="888AA534"/>
    <w:lvl w:ilvl="0" w:tplc="D2A477A0">
      <w:start w:val="1"/>
      <w:numFmt w:val="decimal"/>
      <w:lvlText w:val="%1."/>
      <w:lvlJc w:val="left"/>
      <w:pPr>
        <w:ind w:left="792" w:hanging="504"/>
      </w:pPr>
      <w:rPr>
        <w:rFonts w:ascii="Arial" w:hAnsi="Arial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810C4"/>
    <w:multiLevelType w:val="hybridMultilevel"/>
    <w:tmpl w:val="3CBA3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644A1"/>
    <w:multiLevelType w:val="hybridMultilevel"/>
    <w:tmpl w:val="14A4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1"/>
  </w:num>
  <w:num w:numId="4">
    <w:abstractNumId w:val="18"/>
  </w:num>
  <w:num w:numId="5">
    <w:abstractNumId w:val="15"/>
  </w:num>
  <w:num w:numId="6">
    <w:abstractNumId w:val="11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8"/>
  </w:num>
  <w:num w:numId="13">
    <w:abstractNumId w:val="22"/>
  </w:num>
  <w:num w:numId="14">
    <w:abstractNumId w:val="26"/>
  </w:num>
  <w:num w:numId="15">
    <w:abstractNumId w:val="14"/>
  </w:num>
  <w:num w:numId="16">
    <w:abstractNumId w:val="21"/>
  </w:num>
  <w:num w:numId="17">
    <w:abstractNumId w:val="12"/>
  </w:num>
  <w:num w:numId="18">
    <w:abstractNumId w:val="30"/>
  </w:num>
  <w:num w:numId="19">
    <w:abstractNumId w:val="24"/>
  </w:num>
  <w:num w:numId="20">
    <w:abstractNumId w:val="2"/>
  </w:num>
  <w:num w:numId="21">
    <w:abstractNumId w:val="19"/>
  </w:num>
  <w:num w:numId="22">
    <w:abstractNumId w:val="13"/>
  </w:num>
  <w:num w:numId="23">
    <w:abstractNumId w:val="0"/>
  </w:num>
  <w:num w:numId="24">
    <w:abstractNumId w:val="25"/>
  </w:num>
  <w:num w:numId="25">
    <w:abstractNumId w:val="20"/>
  </w:num>
  <w:num w:numId="26">
    <w:abstractNumId w:val="5"/>
  </w:num>
  <w:num w:numId="27">
    <w:abstractNumId w:val="29"/>
  </w:num>
  <w:num w:numId="28">
    <w:abstractNumId w:val="17"/>
  </w:num>
  <w:num w:numId="29">
    <w:abstractNumId w:val="32"/>
  </w:num>
  <w:num w:numId="30">
    <w:abstractNumId w:val="16"/>
  </w:num>
  <w:num w:numId="31">
    <w:abstractNumId w:val="9"/>
  </w:num>
  <w:num w:numId="32">
    <w:abstractNumId w:val="2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A32"/>
    <w:rsid w:val="000C4E3F"/>
    <w:rsid w:val="0029496C"/>
    <w:rsid w:val="004B5A32"/>
    <w:rsid w:val="00590E9B"/>
    <w:rsid w:val="007F0D1B"/>
    <w:rsid w:val="00AE0918"/>
    <w:rsid w:val="00B74E02"/>
    <w:rsid w:val="00BC7F13"/>
    <w:rsid w:val="00BD433D"/>
    <w:rsid w:val="00C24753"/>
    <w:rsid w:val="00CB65D3"/>
    <w:rsid w:val="00CF11FE"/>
    <w:rsid w:val="00DA6D92"/>
    <w:rsid w:val="00F8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EB00C5"/>
  <w15:chartTrackingRefBased/>
  <w15:docId w15:val="{2276E542-CE1B-AD4F-8256-EACD11F3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A32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4B5A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B5A32"/>
  </w:style>
  <w:style w:type="character" w:styleId="Hyperlink">
    <w:name w:val="Hyperlink"/>
    <w:basedOn w:val="DefaultParagraphFont"/>
    <w:uiPriority w:val="99"/>
    <w:unhideWhenUsed/>
    <w:rsid w:val="002949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6136</Words>
  <Characters>34979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2021-06-10T18:01:00Z</dcterms:created>
  <dcterms:modified xsi:type="dcterms:W3CDTF">2021-06-10T18:55:00Z</dcterms:modified>
</cp:coreProperties>
</file>